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64FC" w14:textId="71347DB0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341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9C8C8AB" wp14:editId="492565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1235523767" name="Picture 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D24F4" w14:textId="77777777" w:rsidR="002F27BE" w:rsidRPr="00937341" w:rsidRDefault="002F27BE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12A59D4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AFAE0E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7A2E96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81C233" w14:textId="4D372BE0" w:rsidR="00F75D28" w:rsidRPr="00937341" w:rsidRDefault="0005135F" w:rsidP="00310B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37341">
        <w:rPr>
          <w:rFonts w:cstheme="minorHAnsi"/>
          <w:sz w:val="28"/>
          <w:szCs w:val="28"/>
        </w:rPr>
        <w:t>Meeting Minutes</w:t>
      </w:r>
    </w:p>
    <w:p w14:paraId="6603D6DF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3C5719A1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Meeting of RMTD Governing Board</w:t>
      </w:r>
    </w:p>
    <w:p w14:paraId="747F0F8D" w14:textId="2EE6A5E5" w:rsidR="00F75D28" w:rsidRPr="00937341" w:rsidRDefault="00F86B0C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9</w:t>
      </w:r>
      <w:r w:rsidR="00381AA9" w:rsidRPr="00937341">
        <w:rPr>
          <w:rFonts w:cstheme="minorHAnsi"/>
          <w:sz w:val="24"/>
          <w:szCs w:val="24"/>
        </w:rPr>
        <w:t xml:space="preserve">, </w:t>
      </w:r>
      <w:r w:rsidR="00A67698" w:rsidRPr="00937341">
        <w:rPr>
          <w:rFonts w:cstheme="minorHAnsi"/>
          <w:sz w:val="24"/>
          <w:szCs w:val="24"/>
        </w:rPr>
        <w:t>2023,</w:t>
      </w:r>
      <w:r w:rsidR="00F75D28" w:rsidRPr="00937341">
        <w:rPr>
          <w:rFonts w:cstheme="minorHAnsi"/>
          <w:sz w:val="24"/>
          <w:szCs w:val="24"/>
        </w:rPr>
        <w:t xml:space="preserve"> | 4:30 PM</w:t>
      </w:r>
    </w:p>
    <w:p w14:paraId="49847ACD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210 E Progress Drive, Dixon, IL </w:t>
      </w:r>
    </w:p>
    <w:p w14:paraId="50830176" w14:textId="77777777" w:rsidR="00141F71" w:rsidRPr="00937341" w:rsidRDefault="00141F71" w:rsidP="00310B84">
      <w:pPr>
        <w:spacing w:after="0" w:line="240" w:lineRule="auto"/>
        <w:rPr>
          <w:rFonts w:cstheme="minorHAnsi"/>
          <w:sz w:val="12"/>
          <w:szCs w:val="12"/>
        </w:rPr>
      </w:pPr>
    </w:p>
    <w:p w14:paraId="263A5F99" w14:textId="26D5E0DC" w:rsidR="005754B5" w:rsidRPr="00937341" w:rsidRDefault="005754B5" w:rsidP="00310B84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1)</w:t>
      </w:r>
      <w:r w:rsidRPr="00937341">
        <w:rPr>
          <w:rFonts w:cstheme="minorHAnsi"/>
          <w:sz w:val="24"/>
          <w:szCs w:val="24"/>
        </w:rPr>
        <w:tab/>
      </w:r>
      <w:r w:rsidR="00F75D28" w:rsidRPr="00937341">
        <w:rPr>
          <w:rFonts w:cstheme="minorHAnsi"/>
          <w:sz w:val="24"/>
          <w:szCs w:val="24"/>
        </w:rPr>
        <w:t>Roll Call</w:t>
      </w:r>
      <w:r w:rsidRPr="00937341">
        <w:rPr>
          <w:rFonts w:cstheme="minorHAnsi"/>
          <w:sz w:val="24"/>
          <w:szCs w:val="24"/>
        </w:rPr>
        <w:t xml:space="preserve"> </w:t>
      </w:r>
      <w:r w:rsidR="00E70C8D" w:rsidRPr="00937341">
        <w:rPr>
          <w:rFonts w:cstheme="minorHAnsi"/>
          <w:sz w:val="24"/>
          <w:szCs w:val="24"/>
        </w:rPr>
        <w:t xml:space="preserve">@ </w:t>
      </w:r>
      <w:r w:rsidR="00A67698" w:rsidRPr="00937341">
        <w:rPr>
          <w:rFonts w:cstheme="minorHAnsi"/>
          <w:sz w:val="24"/>
          <w:szCs w:val="24"/>
        </w:rPr>
        <w:t>4:</w:t>
      </w:r>
      <w:r w:rsidR="00A67698">
        <w:rPr>
          <w:rFonts w:cstheme="minorHAnsi"/>
          <w:sz w:val="24"/>
          <w:szCs w:val="24"/>
        </w:rPr>
        <w:t xml:space="preserve">28 </w:t>
      </w:r>
      <w:r w:rsidR="00A67698" w:rsidRPr="00937341">
        <w:rPr>
          <w:rFonts w:cstheme="minorHAnsi"/>
          <w:sz w:val="24"/>
          <w:szCs w:val="24"/>
        </w:rPr>
        <w:t>PM</w:t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2285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B0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37341">
        <w:rPr>
          <w:rFonts w:cstheme="minorHAnsi"/>
          <w:sz w:val="24"/>
          <w:szCs w:val="24"/>
        </w:rPr>
        <w:t xml:space="preserve">Jeremy Englund, Chair </w:t>
      </w:r>
      <w:r w:rsidR="009D2F62">
        <w:rPr>
          <w:rFonts w:cstheme="minorHAnsi"/>
          <w:sz w:val="24"/>
          <w:szCs w:val="24"/>
        </w:rPr>
        <w:t>– not in attendance</w:t>
      </w:r>
    </w:p>
    <w:p w14:paraId="287233B8" w14:textId="507535C7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519165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D2F62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 xml:space="preserve">Greg Sparrow, Vice-Chair </w:t>
      </w:r>
    </w:p>
    <w:p w14:paraId="4036EA18" w14:textId="6D3423CC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01043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306C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>Aaqil Khan, Treasurer</w:t>
      </w:r>
      <w:r w:rsidR="006F521D">
        <w:rPr>
          <w:rFonts w:cstheme="minorHAnsi"/>
          <w:sz w:val="24"/>
          <w:szCs w:val="24"/>
        </w:rPr>
        <w:t xml:space="preserve"> – not in attendance</w:t>
      </w:r>
    </w:p>
    <w:p w14:paraId="15BF62CD" w14:textId="761AE7BC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878014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306C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>Ermir Ramadani, Board Member</w:t>
      </w:r>
    </w:p>
    <w:p w14:paraId="2727D6A3" w14:textId="62910925" w:rsidR="00E70C8D" w:rsidRPr="00937341" w:rsidRDefault="00E70C8D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4321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37341">
        <w:rPr>
          <w:rFonts w:cstheme="minorHAnsi"/>
          <w:sz w:val="24"/>
          <w:szCs w:val="24"/>
        </w:rPr>
        <w:t>Larry Callant, Board Member</w:t>
      </w:r>
      <w:r w:rsidR="006F521D">
        <w:rPr>
          <w:rFonts w:cstheme="minorHAnsi"/>
          <w:sz w:val="24"/>
          <w:szCs w:val="24"/>
        </w:rPr>
        <w:t xml:space="preserve"> </w:t>
      </w:r>
      <w:r w:rsidR="00F9306C">
        <w:rPr>
          <w:rFonts w:cstheme="minorHAnsi"/>
          <w:sz w:val="24"/>
          <w:szCs w:val="24"/>
        </w:rPr>
        <w:t>– not in attendance</w:t>
      </w:r>
    </w:p>
    <w:p w14:paraId="21F2BB6A" w14:textId="77777777" w:rsidR="00B67B6A" w:rsidRPr="00937341" w:rsidRDefault="00B67B6A" w:rsidP="00310B84">
      <w:pPr>
        <w:spacing w:after="0" w:line="240" w:lineRule="auto"/>
        <w:rPr>
          <w:rFonts w:cstheme="minorHAnsi"/>
          <w:sz w:val="24"/>
          <w:szCs w:val="24"/>
        </w:rPr>
      </w:pPr>
    </w:p>
    <w:p w14:paraId="6CB59C10" w14:textId="0DEBC6E8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268867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D2F62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>Greg Gates, Executive Director, RMTD</w:t>
      </w:r>
    </w:p>
    <w:p w14:paraId="7A3633B7" w14:textId="4195072E" w:rsidR="00B67B6A" w:rsidRPr="00937341" w:rsidRDefault="00000000" w:rsidP="00310B84">
      <w:pPr>
        <w:spacing w:after="0" w:line="240" w:lineRule="auto"/>
        <w:ind w:left="2880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94058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4B5" w:rsidRPr="009373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754B5" w:rsidRPr="00937341">
        <w:rPr>
          <w:rFonts w:cstheme="minorHAnsi"/>
          <w:sz w:val="24"/>
          <w:szCs w:val="24"/>
        </w:rPr>
        <w:t>Rob LeSage, Attorney</w:t>
      </w:r>
      <w:r w:rsidR="006F521D">
        <w:rPr>
          <w:rFonts w:cstheme="minorHAnsi"/>
          <w:sz w:val="24"/>
          <w:szCs w:val="24"/>
        </w:rPr>
        <w:t xml:space="preserve"> – not in attendance</w:t>
      </w:r>
      <w:r w:rsidR="00B67B6A" w:rsidRPr="00937341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659029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D2F62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B67B6A" w:rsidRPr="00937341">
        <w:rPr>
          <w:rFonts w:cstheme="minorHAnsi"/>
          <w:sz w:val="24"/>
          <w:szCs w:val="24"/>
        </w:rPr>
        <w:t>Kendra Hull, Secretary</w:t>
      </w:r>
    </w:p>
    <w:p w14:paraId="738A9423" w14:textId="77777777" w:rsidR="00F86B0C" w:rsidRDefault="00F86B0C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16A6CA" w14:textId="25F999B6" w:rsidR="00E70C8D" w:rsidRDefault="005754B5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Guests - </w:t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="00E70C8D" w:rsidRPr="00937341">
        <w:rPr>
          <w:rFonts w:cstheme="minorHAnsi"/>
          <w:sz w:val="24"/>
          <w:szCs w:val="24"/>
        </w:rPr>
        <w:t>Marcus Cox</w:t>
      </w:r>
      <w:r w:rsidR="00937341">
        <w:rPr>
          <w:rFonts w:cstheme="minorHAnsi"/>
          <w:sz w:val="24"/>
          <w:szCs w:val="24"/>
        </w:rPr>
        <w:t>, Assistant Director of Operations</w:t>
      </w:r>
    </w:p>
    <w:p w14:paraId="1EE89E4A" w14:textId="6F26A60E" w:rsidR="009D2F62" w:rsidRDefault="009D2F62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Steve Davis, Assistant Director Business Development</w:t>
      </w:r>
    </w:p>
    <w:p w14:paraId="51987D03" w14:textId="69DB9D1A" w:rsidR="009D2F62" w:rsidRDefault="009D2F62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Kristy Jones, Manager of Finance</w:t>
      </w:r>
    </w:p>
    <w:p w14:paraId="63E22C68" w14:textId="64BE14A7" w:rsidR="00F9306C" w:rsidRDefault="00F9306C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Scott Brinkmeier</w:t>
      </w:r>
    </w:p>
    <w:p w14:paraId="786736FA" w14:textId="6E87A27F" w:rsidR="00E70C8D" w:rsidRPr="00937341" w:rsidRDefault="00E70C8D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</w:p>
    <w:p w14:paraId="468C333B" w14:textId="7113970C" w:rsidR="005754B5" w:rsidRPr="00937341" w:rsidRDefault="005754B5" w:rsidP="00310B84">
      <w:pPr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  <w:t>2)</w:t>
      </w:r>
      <w:r w:rsidRPr="00937341">
        <w:rPr>
          <w:rFonts w:cstheme="minorHAnsi"/>
          <w:sz w:val="24"/>
          <w:szCs w:val="24"/>
        </w:rPr>
        <w:tab/>
      </w:r>
      <w:r w:rsidR="00381AA9" w:rsidRPr="00937341">
        <w:rPr>
          <w:rFonts w:cstheme="minorHAnsi"/>
          <w:sz w:val="24"/>
          <w:szCs w:val="24"/>
        </w:rPr>
        <w:t xml:space="preserve">ACTION: </w:t>
      </w:r>
      <w:r w:rsidR="00F75D28" w:rsidRPr="00937341">
        <w:rPr>
          <w:rFonts w:cstheme="minorHAnsi"/>
          <w:sz w:val="24"/>
          <w:szCs w:val="24"/>
        </w:rPr>
        <w:t>Approval of Minutes</w:t>
      </w:r>
      <w:r w:rsidRPr="00937341">
        <w:rPr>
          <w:rFonts w:cstheme="minorHAnsi"/>
          <w:sz w:val="24"/>
          <w:szCs w:val="24"/>
        </w:rPr>
        <w:t xml:space="preserve"> - </w:t>
      </w:r>
      <w:r w:rsidRPr="00937341">
        <w:rPr>
          <w:rFonts w:cstheme="minorHAnsi"/>
          <w:sz w:val="24"/>
          <w:szCs w:val="24"/>
        </w:rPr>
        <w:tab/>
        <w:t xml:space="preserve">Discussion:  </w:t>
      </w:r>
      <w:r w:rsidR="004C3BEC">
        <w:rPr>
          <w:rFonts w:cstheme="minorHAnsi"/>
          <w:sz w:val="24"/>
          <w:szCs w:val="24"/>
        </w:rPr>
        <w:t xml:space="preserve">No discussion. </w:t>
      </w:r>
    </w:p>
    <w:p w14:paraId="0B9648FC" w14:textId="3B472DEE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bookmarkStart w:id="0" w:name="_Hlk145323876"/>
      <w:r w:rsidRPr="00937341">
        <w:rPr>
          <w:rFonts w:cstheme="minorHAnsi"/>
          <w:sz w:val="24"/>
          <w:szCs w:val="24"/>
        </w:rPr>
        <w:t xml:space="preserve">Motion:  </w:t>
      </w:r>
      <w:r w:rsidR="00F9306C">
        <w:rPr>
          <w:rFonts w:cstheme="minorHAnsi"/>
          <w:sz w:val="24"/>
          <w:szCs w:val="24"/>
        </w:rPr>
        <w:t>Aaqil</w:t>
      </w:r>
      <w:r w:rsidR="004C3BEC">
        <w:rPr>
          <w:rFonts w:cstheme="minorHAnsi"/>
          <w:sz w:val="24"/>
          <w:szCs w:val="24"/>
        </w:rPr>
        <w:t xml:space="preserve"> Khan</w:t>
      </w:r>
    </w:p>
    <w:p w14:paraId="1F7AAA44" w14:textId="117A9EC5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  <w:t xml:space="preserve">Second Motion: - </w:t>
      </w:r>
      <w:r w:rsidR="00F9306C">
        <w:rPr>
          <w:rFonts w:cstheme="minorHAnsi"/>
          <w:sz w:val="24"/>
          <w:szCs w:val="24"/>
        </w:rPr>
        <w:t>Ermir</w:t>
      </w:r>
      <w:r w:rsidR="004C3BEC">
        <w:rPr>
          <w:rFonts w:cstheme="minorHAnsi"/>
          <w:sz w:val="24"/>
          <w:szCs w:val="24"/>
        </w:rPr>
        <w:t xml:space="preserve"> Ramadani</w:t>
      </w:r>
    </w:p>
    <w:p w14:paraId="3FE2A774" w14:textId="151FF03D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  <w:t>Opposed:  0</w:t>
      </w:r>
    </w:p>
    <w:bookmarkEnd w:id="0"/>
    <w:p w14:paraId="522A4DEB" w14:textId="77777777" w:rsidR="00D6604A" w:rsidRDefault="00D6604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BBA58F1" w14:textId="282999B9" w:rsidR="005754B5" w:rsidRDefault="00914B1F" w:rsidP="00310B84">
      <w:pPr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3)</w:t>
      </w:r>
      <w:r w:rsidRPr="00937341">
        <w:rPr>
          <w:rFonts w:cstheme="minorHAnsi"/>
          <w:sz w:val="24"/>
          <w:szCs w:val="24"/>
        </w:rPr>
        <w:tab/>
      </w:r>
      <w:r w:rsidR="00F75D28" w:rsidRPr="00937341">
        <w:rPr>
          <w:rFonts w:cstheme="minorHAnsi"/>
          <w:sz w:val="24"/>
          <w:szCs w:val="24"/>
        </w:rPr>
        <w:t>Public Comment</w:t>
      </w:r>
      <w:r w:rsidR="00E70C8D" w:rsidRPr="00937341">
        <w:rPr>
          <w:rFonts w:cstheme="minorHAnsi"/>
          <w:sz w:val="24"/>
          <w:szCs w:val="24"/>
        </w:rPr>
        <w:t xml:space="preserve"> </w:t>
      </w:r>
      <w:r w:rsidR="00F96618">
        <w:rPr>
          <w:rFonts w:cstheme="minorHAnsi"/>
          <w:sz w:val="24"/>
          <w:szCs w:val="24"/>
        </w:rPr>
        <w:t xml:space="preserve">- </w:t>
      </w:r>
      <w:r w:rsidR="007B7D47">
        <w:rPr>
          <w:rFonts w:cstheme="minorHAnsi"/>
          <w:sz w:val="24"/>
          <w:szCs w:val="24"/>
        </w:rPr>
        <w:t xml:space="preserve">  </w:t>
      </w:r>
      <w:r w:rsidR="00F9306C">
        <w:rPr>
          <w:rFonts w:cstheme="minorHAnsi"/>
          <w:sz w:val="24"/>
          <w:szCs w:val="24"/>
        </w:rPr>
        <w:t>No public comment</w:t>
      </w:r>
      <w:r w:rsidR="004C3BEC">
        <w:rPr>
          <w:rFonts w:cstheme="minorHAnsi"/>
          <w:sz w:val="24"/>
          <w:szCs w:val="24"/>
        </w:rPr>
        <w:t>.</w:t>
      </w:r>
    </w:p>
    <w:p w14:paraId="5190D88A" w14:textId="77777777" w:rsidR="00310B84" w:rsidRPr="00937341" w:rsidRDefault="00310B84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B12355B" w14:textId="77777777" w:rsidR="004C3BEC" w:rsidRDefault="00914B1F" w:rsidP="004C3BEC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4)</w:t>
      </w:r>
      <w:r w:rsidRPr="00937341">
        <w:rPr>
          <w:rFonts w:cstheme="minorHAnsi"/>
          <w:sz w:val="24"/>
          <w:szCs w:val="24"/>
        </w:rPr>
        <w:tab/>
      </w:r>
      <w:r w:rsidR="00F75D28" w:rsidRPr="00937341">
        <w:rPr>
          <w:rFonts w:cstheme="minorHAnsi"/>
          <w:sz w:val="24"/>
          <w:szCs w:val="24"/>
        </w:rPr>
        <w:t>Executive Director Report</w:t>
      </w:r>
      <w:r w:rsidR="0095320E" w:rsidRPr="00937341">
        <w:rPr>
          <w:rFonts w:cstheme="minorHAnsi"/>
          <w:sz w:val="24"/>
          <w:szCs w:val="24"/>
        </w:rPr>
        <w:t xml:space="preserve"> –</w:t>
      </w:r>
      <w:r w:rsidR="004C3BEC">
        <w:rPr>
          <w:rFonts w:cstheme="minorHAnsi"/>
          <w:sz w:val="24"/>
          <w:szCs w:val="24"/>
        </w:rPr>
        <w:t xml:space="preserve"> </w:t>
      </w:r>
      <w:r w:rsidR="00E70C8D" w:rsidRPr="00937341">
        <w:rPr>
          <w:rFonts w:cstheme="minorHAnsi"/>
          <w:sz w:val="24"/>
          <w:szCs w:val="24"/>
        </w:rPr>
        <w:t xml:space="preserve">Greg went over the report.  </w:t>
      </w:r>
      <w:r w:rsidR="00B67B6A" w:rsidRPr="00937341">
        <w:rPr>
          <w:rFonts w:cstheme="minorHAnsi"/>
          <w:sz w:val="24"/>
          <w:szCs w:val="24"/>
        </w:rPr>
        <w:t xml:space="preserve">Highlighting several “old business” and “new </w:t>
      </w:r>
    </w:p>
    <w:p w14:paraId="45D22AEC" w14:textId="6CCDB7D4" w:rsidR="00E70C8D" w:rsidRDefault="00B67B6A" w:rsidP="004C3BEC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business” items. </w:t>
      </w:r>
    </w:p>
    <w:p w14:paraId="66C12A93" w14:textId="77777777" w:rsidR="009F0190" w:rsidRDefault="00310B84" w:rsidP="00310B84">
      <w:pPr>
        <w:spacing w:after="0" w:line="240" w:lineRule="auto"/>
        <w:ind w:left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/>
      </w:r>
      <w:r w:rsidRPr="00310B84">
        <w:rPr>
          <w:rFonts w:cstheme="minorHAnsi"/>
          <w:sz w:val="24"/>
          <w:szCs w:val="24"/>
          <w:u w:val="single"/>
        </w:rPr>
        <w:t>Ridership Update</w:t>
      </w:r>
    </w:p>
    <w:p w14:paraId="2BE6540F" w14:textId="77777777" w:rsidR="00F9306C" w:rsidRPr="004C3BEC" w:rsidRDefault="00F9306C" w:rsidP="005948C8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4C3BEC">
        <w:rPr>
          <w:rFonts w:cstheme="minorHAnsi"/>
          <w:sz w:val="24"/>
          <w:szCs w:val="24"/>
        </w:rPr>
        <w:t xml:space="preserve">1500 rides – it is consistently going up.  </w:t>
      </w:r>
    </w:p>
    <w:p w14:paraId="7B34BC61" w14:textId="1D9D0570" w:rsidR="00F9306C" w:rsidRPr="004C3BEC" w:rsidRDefault="00F9306C" w:rsidP="005948C8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4C3BEC">
        <w:rPr>
          <w:rFonts w:cstheme="minorHAnsi"/>
          <w:sz w:val="24"/>
          <w:szCs w:val="24"/>
        </w:rPr>
        <w:t xml:space="preserve">Reduction in fuel cost.  </w:t>
      </w:r>
    </w:p>
    <w:p w14:paraId="7441071E" w14:textId="498129FD" w:rsidR="00F9306C" w:rsidRPr="004C3BEC" w:rsidRDefault="00F9306C" w:rsidP="005948C8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4C3BEC">
        <w:rPr>
          <w:rFonts w:cstheme="minorHAnsi"/>
          <w:sz w:val="24"/>
          <w:szCs w:val="24"/>
        </w:rPr>
        <w:t>12/16 miles per passenger is the average.</w:t>
      </w:r>
    </w:p>
    <w:p w14:paraId="239FEBFC" w14:textId="2DEE82CA" w:rsidR="00F9306C" w:rsidRPr="004C3BEC" w:rsidRDefault="00F9306C" w:rsidP="005948C8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4C3BEC">
        <w:rPr>
          <w:rFonts w:cstheme="minorHAnsi"/>
          <w:sz w:val="24"/>
          <w:szCs w:val="24"/>
        </w:rPr>
        <w:t xml:space="preserve">5 new riders today alone.  </w:t>
      </w:r>
    </w:p>
    <w:p w14:paraId="0189D48F" w14:textId="34EAF70E" w:rsidR="00F9306C" w:rsidRPr="004C3BEC" w:rsidRDefault="00F9306C" w:rsidP="005948C8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4C3BEC">
        <w:rPr>
          <w:rFonts w:cstheme="minorHAnsi"/>
          <w:sz w:val="24"/>
          <w:szCs w:val="24"/>
        </w:rPr>
        <w:t xml:space="preserve">Past week 630 riders being provided by our direct </w:t>
      </w:r>
      <w:r w:rsidR="00E435C9">
        <w:rPr>
          <w:rFonts w:cstheme="minorHAnsi"/>
          <w:sz w:val="24"/>
          <w:szCs w:val="24"/>
        </w:rPr>
        <w:t>LOTS</w:t>
      </w:r>
      <w:r w:rsidRPr="004C3BEC">
        <w:rPr>
          <w:rFonts w:cstheme="minorHAnsi"/>
          <w:sz w:val="24"/>
          <w:szCs w:val="24"/>
        </w:rPr>
        <w:t xml:space="preserve"> drivers in the last week.   </w:t>
      </w:r>
    </w:p>
    <w:p w14:paraId="6D974176" w14:textId="77777777" w:rsidR="00310B84" w:rsidRDefault="00310B84" w:rsidP="00310B84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CB85357" w14:textId="77777777" w:rsidR="004C3BEC" w:rsidRDefault="004C3B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8990EA3" w14:textId="1206EA15" w:rsid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5)</w:t>
      </w:r>
      <w:r>
        <w:rPr>
          <w:rFonts w:cstheme="minorHAnsi"/>
          <w:sz w:val="24"/>
          <w:szCs w:val="24"/>
        </w:rPr>
        <w:tab/>
        <w:t>Old Business</w:t>
      </w:r>
    </w:p>
    <w:p w14:paraId="6F04FBBA" w14:textId="77777777" w:rsid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3E1D958" w14:textId="0EB5C9A2" w:rsidR="00E2588A" w:rsidRP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  <w:r w:rsidRPr="00E2588A">
        <w:rPr>
          <w:rFonts w:cstheme="minorHAnsi"/>
          <w:sz w:val="24"/>
          <w:szCs w:val="24"/>
        </w:rPr>
        <w:tab/>
      </w:r>
      <w:r w:rsidRPr="00E2588A">
        <w:rPr>
          <w:rFonts w:cstheme="minorHAnsi"/>
          <w:sz w:val="24"/>
          <w:szCs w:val="24"/>
          <w:u w:val="single"/>
        </w:rPr>
        <w:t>Update:  Definitive Agreement on Asset Transfer</w:t>
      </w:r>
    </w:p>
    <w:p w14:paraId="27BA2F3A" w14:textId="03165661" w:rsidR="00E2588A" w:rsidRPr="00F367B2" w:rsidRDefault="00E2588A" w:rsidP="00F367B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F367B2">
        <w:rPr>
          <w:rFonts w:cstheme="minorHAnsi"/>
          <w:sz w:val="24"/>
          <w:szCs w:val="24"/>
        </w:rPr>
        <w:t>Status with IDOT – Chief Counsel (Attorney) for the Illinois Department of Transportation has completed its review of the Definitive Agreement, which outlines the transition of assets to RMTD.</w:t>
      </w:r>
    </w:p>
    <w:p w14:paraId="0A4FB101" w14:textId="79104BBB" w:rsidR="00E2588A" w:rsidRPr="00F367B2" w:rsidRDefault="00E435C9" w:rsidP="00F367B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IDOT staff are reviewing changes proposed by Chief Counsel to t</w:t>
      </w:r>
      <w:r w:rsidR="00E2588A" w:rsidRPr="00F367B2">
        <w:rPr>
          <w:rFonts w:cstheme="minorHAnsi"/>
          <w:sz w:val="24"/>
          <w:szCs w:val="24"/>
        </w:rPr>
        <w:t>he Definitive Agreement</w:t>
      </w:r>
      <w:r>
        <w:rPr>
          <w:rFonts w:cstheme="minorHAnsi"/>
          <w:sz w:val="24"/>
          <w:szCs w:val="24"/>
        </w:rPr>
        <w:t>. Once completed the agreement</w:t>
      </w:r>
      <w:r w:rsidR="00E2588A" w:rsidRPr="00F367B2">
        <w:rPr>
          <w:rFonts w:cstheme="minorHAnsi"/>
          <w:sz w:val="24"/>
          <w:szCs w:val="24"/>
        </w:rPr>
        <w:t xml:space="preserve"> will be presented to the Lee County Board and Ogle County Board for consideration.</w:t>
      </w:r>
    </w:p>
    <w:p w14:paraId="39DB945F" w14:textId="1E8314AE" w:rsidR="00E2588A" w:rsidRPr="00F367B2" w:rsidRDefault="00E46CD5" w:rsidP="00F367B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F367B2">
        <w:rPr>
          <w:rFonts w:cstheme="minorHAnsi"/>
          <w:sz w:val="24"/>
          <w:szCs w:val="24"/>
        </w:rPr>
        <w:t>State</w:t>
      </w:r>
      <w:r w:rsidR="00E2588A" w:rsidRPr="00F367B2">
        <w:rPr>
          <w:rFonts w:cstheme="minorHAnsi"/>
          <w:sz w:val="24"/>
          <w:szCs w:val="24"/>
        </w:rPr>
        <w:t xml:space="preserve"> Attorneys for Lee and Ogle Counties have already reviewed and given consent to the content.  </w:t>
      </w:r>
    </w:p>
    <w:p w14:paraId="625DAB7B" w14:textId="77777777" w:rsid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29F09DB" w14:textId="77C393C6" w:rsidR="00E2588A" w:rsidRP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Financial Policies and Procedures</w:t>
      </w:r>
    </w:p>
    <w:p w14:paraId="7A741CF9" w14:textId="7D63EB75" w:rsidR="00E2588A" w:rsidRPr="00F367B2" w:rsidRDefault="00E2588A" w:rsidP="00F367B2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F367B2">
        <w:rPr>
          <w:rFonts w:cstheme="minorHAnsi"/>
          <w:sz w:val="24"/>
          <w:szCs w:val="24"/>
        </w:rPr>
        <w:t>Banking Services – Five</w:t>
      </w:r>
      <w:r w:rsidR="00E435C9">
        <w:rPr>
          <w:rFonts w:cstheme="minorHAnsi"/>
          <w:sz w:val="24"/>
          <w:szCs w:val="24"/>
        </w:rPr>
        <w:t xml:space="preserve"> (5)</w:t>
      </w:r>
      <w:r w:rsidRPr="00F367B2">
        <w:rPr>
          <w:rFonts w:cstheme="minorHAnsi"/>
          <w:sz w:val="24"/>
          <w:szCs w:val="24"/>
        </w:rPr>
        <w:t xml:space="preserve"> banks were brought </w:t>
      </w:r>
      <w:r w:rsidR="00E46CD5" w:rsidRPr="00F367B2">
        <w:rPr>
          <w:rFonts w:cstheme="minorHAnsi"/>
          <w:sz w:val="24"/>
          <w:szCs w:val="24"/>
        </w:rPr>
        <w:t>in,</w:t>
      </w:r>
      <w:r w:rsidRPr="00F367B2">
        <w:rPr>
          <w:rFonts w:cstheme="minorHAnsi"/>
          <w:sz w:val="24"/>
          <w:szCs w:val="24"/>
        </w:rPr>
        <w:t xml:space="preserve"> and presented their services and </w:t>
      </w:r>
      <w:r w:rsidR="00E435C9">
        <w:rPr>
          <w:rFonts w:cstheme="minorHAnsi"/>
          <w:sz w:val="24"/>
          <w:szCs w:val="24"/>
        </w:rPr>
        <w:t>proposals to f</w:t>
      </w:r>
      <w:r w:rsidRPr="00F367B2">
        <w:rPr>
          <w:rFonts w:cstheme="minorHAnsi"/>
          <w:sz w:val="24"/>
          <w:szCs w:val="24"/>
        </w:rPr>
        <w:t xml:space="preserve">ive members of administration. </w:t>
      </w:r>
      <w:r w:rsidR="00E435C9">
        <w:rPr>
          <w:rFonts w:cstheme="minorHAnsi"/>
          <w:sz w:val="24"/>
          <w:szCs w:val="24"/>
        </w:rPr>
        <w:t>Each bank was scored by the review team of LOTS (5 members of administration) and t</w:t>
      </w:r>
      <w:r w:rsidRPr="00F367B2">
        <w:rPr>
          <w:rFonts w:cstheme="minorHAnsi"/>
          <w:sz w:val="24"/>
          <w:szCs w:val="24"/>
        </w:rPr>
        <w:t xml:space="preserve">he Bank that scored the highest was sent to IDOT for </w:t>
      </w:r>
      <w:r w:rsidR="00E435C9">
        <w:rPr>
          <w:rFonts w:cstheme="minorHAnsi"/>
          <w:sz w:val="24"/>
          <w:szCs w:val="24"/>
        </w:rPr>
        <w:t>pre-award concurrence (</w:t>
      </w:r>
      <w:r w:rsidRPr="00F367B2">
        <w:rPr>
          <w:rFonts w:cstheme="minorHAnsi"/>
          <w:sz w:val="24"/>
          <w:szCs w:val="24"/>
        </w:rPr>
        <w:t>approval</w:t>
      </w:r>
      <w:r w:rsidR="00E435C9">
        <w:rPr>
          <w:rFonts w:cstheme="minorHAnsi"/>
          <w:sz w:val="24"/>
          <w:szCs w:val="24"/>
        </w:rPr>
        <w:t>)</w:t>
      </w:r>
      <w:r w:rsidRPr="00F367B2">
        <w:rPr>
          <w:rFonts w:cstheme="minorHAnsi"/>
          <w:sz w:val="24"/>
          <w:szCs w:val="24"/>
        </w:rPr>
        <w:t>.  Sauk Valley Bank scored the highest, due to the services they provide.  Sterling Federal and Midland came close.</w:t>
      </w:r>
      <w:r w:rsidR="00E435C9">
        <w:rPr>
          <w:rFonts w:cstheme="minorHAnsi"/>
          <w:sz w:val="24"/>
          <w:szCs w:val="24"/>
        </w:rPr>
        <w:t xml:space="preserve"> These results have not been shared with any of the banks at this time. </w:t>
      </w:r>
    </w:p>
    <w:p w14:paraId="14C7EC10" w14:textId="13781EBF" w:rsidR="00E2588A" w:rsidRPr="00F367B2" w:rsidRDefault="00E2588A" w:rsidP="00F367B2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F367B2">
        <w:rPr>
          <w:rFonts w:cstheme="minorHAnsi"/>
          <w:sz w:val="24"/>
          <w:szCs w:val="24"/>
        </w:rPr>
        <w:t>Audit and Obligations for CPA –</w:t>
      </w:r>
      <w:r w:rsidR="00E435C9">
        <w:rPr>
          <w:rFonts w:cstheme="minorHAnsi"/>
          <w:sz w:val="24"/>
          <w:szCs w:val="24"/>
        </w:rPr>
        <w:t xml:space="preserve"> A Request for Proposals (RFP) has been published in local newspapers and is currently on-line for interested auditing organizations. Proposals in response to the RFP are due in by 4:00 PM on December 20</w:t>
      </w:r>
      <w:r w:rsidR="00E435C9" w:rsidRPr="00E435C9">
        <w:rPr>
          <w:rFonts w:cstheme="minorHAnsi"/>
          <w:sz w:val="24"/>
          <w:szCs w:val="24"/>
          <w:vertAlign w:val="superscript"/>
        </w:rPr>
        <w:t>th</w:t>
      </w:r>
      <w:r w:rsidR="00E435C9">
        <w:rPr>
          <w:rFonts w:cstheme="minorHAnsi"/>
          <w:sz w:val="24"/>
          <w:szCs w:val="24"/>
        </w:rPr>
        <w:t>.   W</w:t>
      </w:r>
      <w:r w:rsidR="00E435C9" w:rsidRPr="00E435C9">
        <w:rPr>
          <w:rFonts w:cstheme="minorHAnsi"/>
          <w:sz w:val="24"/>
          <w:szCs w:val="24"/>
        </w:rPr>
        <w:t>e are not expecting to execute this until July 1, 2024.</w:t>
      </w:r>
    </w:p>
    <w:p w14:paraId="7A6C35C0" w14:textId="67EA1A24" w:rsidR="00E2588A" w:rsidRPr="00F367B2" w:rsidRDefault="00E2588A" w:rsidP="00F367B2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F367B2">
        <w:rPr>
          <w:rFonts w:cstheme="minorHAnsi"/>
          <w:sz w:val="24"/>
          <w:szCs w:val="24"/>
        </w:rPr>
        <w:t>IT Services –</w:t>
      </w:r>
      <w:r w:rsidR="00E435C9">
        <w:rPr>
          <w:rFonts w:cstheme="minorHAnsi"/>
          <w:sz w:val="24"/>
          <w:szCs w:val="24"/>
        </w:rPr>
        <w:t xml:space="preserve"> A Request for Proposals (RFP) has been published in local newspapers and is currently on-line for interested IT organizations.  Proposals in response to the RFP are due in by 4:00 PM on December 20</w:t>
      </w:r>
      <w:r w:rsidR="00E435C9" w:rsidRPr="00E435C9">
        <w:rPr>
          <w:rFonts w:cstheme="minorHAnsi"/>
          <w:sz w:val="24"/>
          <w:szCs w:val="24"/>
          <w:vertAlign w:val="superscript"/>
        </w:rPr>
        <w:t>th</w:t>
      </w:r>
      <w:r w:rsidR="00E435C9">
        <w:rPr>
          <w:rFonts w:cstheme="minorHAnsi"/>
          <w:sz w:val="24"/>
          <w:szCs w:val="24"/>
        </w:rPr>
        <w:t>.  W</w:t>
      </w:r>
      <w:r w:rsidR="00E435C9" w:rsidRPr="00E435C9">
        <w:rPr>
          <w:rFonts w:cstheme="minorHAnsi"/>
          <w:sz w:val="24"/>
          <w:szCs w:val="24"/>
        </w:rPr>
        <w:t>e are not expecting to execute this until July 1, 2024.  We currently use both Lee County and DC Computers.  Once we transition to RMTD, the county will be discontinued.</w:t>
      </w:r>
    </w:p>
    <w:p w14:paraId="37EF1C73" w14:textId="77777777" w:rsid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27F3D3C" w14:textId="7D274596" w:rsid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Hydrogen Pilot</w:t>
      </w:r>
    </w:p>
    <w:p w14:paraId="79B8E8B7" w14:textId="1C7EACF5" w:rsidR="00E2588A" w:rsidRPr="008F0753" w:rsidRDefault="00E2588A" w:rsidP="008F0753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Rural and Tribal Pilot Project Funding / Federal – This application is similar to the application submitted to the Rural and Tribal Assistance Pilot Grant program of the Build American program from the US DOT.</w:t>
      </w:r>
    </w:p>
    <w:p w14:paraId="3A23CB8E" w14:textId="2B0DCB8E" w:rsidR="00E2588A" w:rsidRPr="008F0753" w:rsidRDefault="00E2588A" w:rsidP="008F07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Award announcements for this funding are expected by December.</w:t>
      </w:r>
    </w:p>
    <w:p w14:paraId="1CE86B2C" w14:textId="05E4AAB2" w:rsidR="00E2588A" w:rsidRPr="008F0753" w:rsidRDefault="00E2588A" w:rsidP="008F0753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Illinois Center for Transportation / State – Project in partnership with the University of Illinois (Urbana / Champaign) LOTS has submitted a feasibility study proposal to the Illinois Center for Transportation to assess the potential use of hydrogen (and its local production) in public transportation vehicles.</w:t>
      </w:r>
    </w:p>
    <w:p w14:paraId="77C50FC3" w14:textId="49487182" w:rsidR="00E2588A" w:rsidRPr="008F0753" w:rsidRDefault="00E2588A" w:rsidP="008F07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This 18-month proposal is requesting $360,000 to consider the use (and production) of hydrogen in rural public transportation vehicles.</w:t>
      </w:r>
    </w:p>
    <w:p w14:paraId="09733C2A" w14:textId="24D7CAA9" w:rsid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3ED1C98" w14:textId="72DC6A93" w:rsidR="00E2588A" w:rsidRDefault="00E2588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277F5">
        <w:rPr>
          <w:rFonts w:cstheme="minorHAnsi"/>
          <w:sz w:val="24"/>
          <w:szCs w:val="24"/>
          <w:u w:val="single"/>
        </w:rPr>
        <w:t>Feasibility Studies for Dixon and Rochelle</w:t>
      </w:r>
    </w:p>
    <w:p w14:paraId="27084A33" w14:textId="6216A9EF" w:rsidR="00C277F5" w:rsidRPr="008F0753" w:rsidRDefault="00C277F5" w:rsidP="008F075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Lee County / LOTS is awaiting Pre-Award Concurrence from IDOT to officially award RLS and Associates the contract to complete the Rochelle Feasibility Study.</w:t>
      </w:r>
    </w:p>
    <w:p w14:paraId="0552D535" w14:textId="6CC2BE90" w:rsidR="00C277F5" w:rsidRPr="008F0753" w:rsidRDefault="00C277F5" w:rsidP="008F07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The expected timeframe for completion of this Technical Assistance / Feasibility Study 6-9 months, with completion anticipated by summer of 2024.</w:t>
      </w:r>
    </w:p>
    <w:p w14:paraId="3164FFD1" w14:textId="223ED645" w:rsidR="00C277F5" w:rsidRPr="008F0753" w:rsidRDefault="00C277F5" w:rsidP="008F07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Focus of the Feasibility Study is to consider the development of a fixed route for public transportation in the City of Rochelle.</w:t>
      </w:r>
    </w:p>
    <w:p w14:paraId="46ED7FF7" w14:textId="30827C6C" w:rsidR="00E2588A" w:rsidRPr="008F0753" w:rsidRDefault="00C277F5" w:rsidP="008F075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Lee County / LOTS is awaiting Pre-Award Concurrence from IDOT to officially award RLS and Associates the contract to complete the Dixon Feasibility Study. </w:t>
      </w:r>
    </w:p>
    <w:p w14:paraId="32BAD98B" w14:textId="5D7AFC91" w:rsidR="00C277F5" w:rsidRPr="008F0753" w:rsidRDefault="00C277F5" w:rsidP="008F07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The expected timeframe for completion of this Technical Assistance / Feasibility Study 6-9 months, with completion anticipated by summer of 2024.</w:t>
      </w:r>
    </w:p>
    <w:p w14:paraId="3B3A43F1" w14:textId="4DA2B8FC" w:rsidR="00C277F5" w:rsidRPr="008F0753" w:rsidRDefault="00C277F5" w:rsidP="008F07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lastRenderedPageBreak/>
        <w:t>Focus of the Feasibility Study is to consider the development of a fixed route for public transportation in the City of Dixon.</w:t>
      </w:r>
    </w:p>
    <w:p w14:paraId="37E974F1" w14:textId="77777777" w:rsidR="00C174FA" w:rsidRDefault="00C174FA" w:rsidP="00310B84">
      <w:pPr>
        <w:spacing w:after="0" w:line="240" w:lineRule="auto"/>
        <w:rPr>
          <w:rFonts w:cstheme="minorHAnsi"/>
          <w:sz w:val="24"/>
          <w:szCs w:val="24"/>
        </w:rPr>
      </w:pPr>
    </w:p>
    <w:p w14:paraId="3F4E63E9" w14:textId="78B480DE" w:rsidR="00C277F5" w:rsidRDefault="00C277F5" w:rsidP="00310B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</w:t>
      </w:r>
      <w:r>
        <w:rPr>
          <w:rFonts w:cstheme="minorHAnsi"/>
          <w:sz w:val="24"/>
          <w:szCs w:val="24"/>
        </w:rPr>
        <w:tab/>
        <w:t>New Business</w:t>
      </w:r>
    </w:p>
    <w:p w14:paraId="55F10F98" w14:textId="77777777" w:rsidR="00C277F5" w:rsidRDefault="00C277F5" w:rsidP="00310B84">
      <w:pPr>
        <w:spacing w:after="0" w:line="240" w:lineRule="auto"/>
        <w:rPr>
          <w:rFonts w:cstheme="minorHAnsi"/>
          <w:sz w:val="24"/>
          <w:szCs w:val="24"/>
        </w:rPr>
      </w:pPr>
    </w:p>
    <w:p w14:paraId="6449D49A" w14:textId="3AE8ABF3" w:rsidR="00C277F5" w:rsidRDefault="00C277F5" w:rsidP="008F075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State Planning and Research Grant Award / Transportation Desert</w:t>
      </w:r>
      <w:r>
        <w:rPr>
          <w:rFonts w:cstheme="minorHAnsi"/>
          <w:sz w:val="24"/>
          <w:szCs w:val="24"/>
        </w:rPr>
        <w:t xml:space="preserve">- in September, LOTS / Lee County received word from IDOT / State Planning and Research of funding it has been awarded $243,594 to complete a two-year study on transportation needs of residents of Lee and Ogle Counties.  </w:t>
      </w:r>
    </w:p>
    <w:p w14:paraId="7CCCDB27" w14:textId="33375847" w:rsidR="00A50E83" w:rsidRPr="008F0753" w:rsidRDefault="00C277F5" w:rsidP="005948C8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LOTS will partner and Northern Illinois University’s Center on Governmental Studies to complete this study.  </w:t>
      </w:r>
    </w:p>
    <w:p w14:paraId="6A9E4062" w14:textId="77777777" w:rsidR="00C277F5" w:rsidRDefault="00C277F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57AC91EF" w14:textId="0B1960CC" w:rsidR="00C277F5" w:rsidRDefault="00C277F5" w:rsidP="008F075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Rural Winnebago County Services</w:t>
      </w:r>
      <w:r>
        <w:rPr>
          <w:rFonts w:cstheme="minorHAnsi"/>
          <w:sz w:val="24"/>
          <w:szCs w:val="24"/>
        </w:rPr>
        <w:t xml:space="preserve">- The Winnebago County Board approved a resolution in September to move forward with the development of public transportation services in rural Winnebago County.  </w:t>
      </w:r>
    </w:p>
    <w:p w14:paraId="0D3A60CE" w14:textId="07401297" w:rsidR="00C277F5" w:rsidRPr="008F0753" w:rsidRDefault="00C277F5" w:rsidP="005948C8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The next step in the process is to complete an Intergovernmental Agreement (IGA) with Winnebago County for the provision of transportation services.</w:t>
      </w:r>
    </w:p>
    <w:p w14:paraId="7308A9C3" w14:textId="34C10993" w:rsidR="00C277F5" w:rsidRPr="008F0753" w:rsidRDefault="00C277F5" w:rsidP="005948C8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Services would begin in the rural portion of the County on July 1, 2024</w:t>
      </w:r>
      <w:r w:rsidR="00250D75" w:rsidRPr="008F0753">
        <w:rPr>
          <w:rFonts w:cstheme="minorHAnsi"/>
          <w:sz w:val="24"/>
          <w:szCs w:val="24"/>
        </w:rPr>
        <w:t>.</w:t>
      </w:r>
    </w:p>
    <w:p w14:paraId="0002FFCD" w14:textId="5F0825E6" w:rsidR="00250D75" w:rsidRPr="008F0753" w:rsidRDefault="00250D75" w:rsidP="005948C8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Phone conversation on Tuesday to discuss updates.</w:t>
      </w:r>
    </w:p>
    <w:p w14:paraId="0A3B4C8E" w14:textId="77777777" w:rsidR="00E435C9" w:rsidRDefault="00250D75" w:rsidP="005948C8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Winnebago County would be the grantee and we would be providing the service on their behalf.</w:t>
      </w:r>
    </w:p>
    <w:p w14:paraId="48402AD8" w14:textId="3F325D8A" w:rsidR="00250D75" w:rsidRPr="008F0753" w:rsidRDefault="00250D75" w:rsidP="005948C8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There has been some discussion recently in which we would roll Winnebago County into the RMTD.</w:t>
      </w:r>
    </w:p>
    <w:p w14:paraId="00212231" w14:textId="77777777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57A69768" w14:textId="1112500F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ACTION ITEM:  Procurement Policy</w:t>
      </w:r>
      <w:r>
        <w:rPr>
          <w:rFonts w:cstheme="minorHAnsi"/>
          <w:sz w:val="24"/>
          <w:szCs w:val="24"/>
        </w:rPr>
        <w:t>- Revisions have been approved by the county.</w:t>
      </w:r>
    </w:p>
    <w:p w14:paraId="477347CF" w14:textId="685F0B85" w:rsidR="00250D75" w:rsidRPr="008F0753" w:rsidRDefault="00250D75" w:rsidP="005948C8">
      <w:pPr>
        <w:pStyle w:val="ListParagraph"/>
        <w:numPr>
          <w:ilvl w:val="1"/>
          <w:numId w:val="34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Ermir Ramadani made a motion to approve the Procurement Policy Manual.</w:t>
      </w:r>
    </w:p>
    <w:p w14:paraId="5BBD70EC" w14:textId="189FD3AB" w:rsidR="00250D75" w:rsidRPr="008F0753" w:rsidRDefault="00250D75" w:rsidP="005948C8">
      <w:pPr>
        <w:pStyle w:val="ListParagraph"/>
        <w:numPr>
          <w:ilvl w:val="1"/>
          <w:numId w:val="34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Aaqil Khan seconded the motion.</w:t>
      </w:r>
    </w:p>
    <w:p w14:paraId="0E1A3911" w14:textId="21C08D50" w:rsidR="00250D75" w:rsidRPr="008F0753" w:rsidRDefault="00250D75" w:rsidP="005948C8">
      <w:pPr>
        <w:pStyle w:val="ListParagraph"/>
        <w:numPr>
          <w:ilvl w:val="1"/>
          <w:numId w:val="34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Opposed – 0</w:t>
      </w:r>
    </w:p>
    <w:p w14:paraId="33BF70E8" w14:textId="56BB6159" w:rsidR="00250D75" w:rsidRPr="008F0753" w:rsidRDefault="00250D75" w:rsidP="005948C8">
      <w:pPr>
        <w:pStyle w:val="ListParagraph"/>
        <w:numPr>
          <w:ilvl w:val="1"/>
          <w:numId w:val="34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Motion passed.</w:t>
      </w:r>
    </w:p>
    <w:p w14:paraId="6FFDF6AE" w14:textId="77777777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3C4FDF64" w14:textId="29708648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</w:t>
      </w:r>
      <w:r>
        <w:rPr>
          <w:rFonts w:cstheme="minorHAnsi"/>
          <w:sz w:val="24"/>
          <w:szCs w:val="24"/>
        </w:rPr>
        <w:tab/>
        <w:t>Other Business</w:t>
      </w:r>
    </w:p>
    <w:p w14:paraId="09066F0C" w14:textId="77777777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3F64B53B" w14:textId="6667AD94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Financial Reports</w:t>
      </w:r>
      <w:r>
        <w:rPr>
          <w:rFonts w:cstheme="minorHAnsi"/>
          <w:sz w:val="24"/>
          <w:szCs w:val="24"/>
        </w:rPr>
        <w:t>- Kristy Jones – See attached.</w:t>
      </w:r>
    </w:p>
    <w:p w14:paraId="303AFE25" w14:textId="30BDD0E1" w:rsidR="00250D75" w:rsidRPr="008F0753" w:rsidRDefault="00250D75" w:rsidP="005948C8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Balance sheet is up to 10-31-23.  We are waiting for two providers to submit their information.</w:t>
      </w:r>
    </w:p>
    <w:p w14:paraId="3C82DCFC" w14:textId="45D60467" w:rsidR="00250D75" w:rsidRPr="008F0753" w:rsidRDefault="00250D75" w:rsidP="005948C8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Grant Drawdown spreadsheet.</w:t>
      </w:r>
    </w:p>
    <w:p w14:paraId="550BCB75" w14:textId="6EEC46A8" w:rsidR="00250D75" w:rsidRPr="008F0753" w:rsidRDefault="00250D75" w:rsidP="005948C8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Still behind in receiving CARES funding.  Working with IDOT to get Blackcat straightened out in terms of the amounts.  The incumbered amounts have been corrected.  Greg put in a budget adjustment today to try to get everything cleared up.  We are not getting the CARES requisitions until everything is straightened out.  The funding is there.</w:t>
      </w:r>
    </w:p>
    <w:p w14:paraId="6C73721D" w14:textId="25A53CCB" w:rsidR="00250D75" w:rsidRPr="008F0753" w:rsidRDefault="00250D75" w:rsidP="005948C8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September 5311 and DOAP </w:t>
      </w:r>
      <w:r w:rsidR="00E46CD5" w:rsidRPr="008F0753">
        <w:rPr>
          <w:rFonts w:cstheme="minorHAnsi"/>
          <w:sz w:val="24"/>
          <w:szCs w:val="24"/>
        </w:rPr>
        <w:t>were</w:t>
      </w:r>
      <w:r w:rsidRPr="008F0753">
        <w:rPr>
          <w:rFonts w:cstheme="minorHAnsi"/>
          <w:sz w:val="24"/>
          <w:szCs w:val="24"/>
        </w:rPr>
        <w:t xml:space="preserve"> submitted this morning and October will be submitted once we receive information from our providers.  We can </w:t>
      </w:r>
      <w:r w:rsidR="00E46CD5" w:rsidRPr="008F0753">
        <w:rPr>
          <w:rFonts w:cstheme="minorHAnsi"/>
          <w:sz w:val="24"/>
          <w:szCs w:val="24"/>
        </w:rPr>
        <w:t>make</w:t>
      </w:r>
      <w:r w:rsidRPr="008F0753">
        <w:rPr>
          <w:rFonts w:cstheme="minorHAnsi"/>
          <w:sz w:val="24"/>
          <w:szCs w:val="24"/>
        </w:rPr>
        <w:t xml:space="preserve"> an advance request for DOAP funding.  We have to do it ahead of time, so we can get an advance on what we anticipate what or expenses will be for December.  </w:t>
      </w:r>
    </w:p>
    <w:p w14:paraId="1E99D2CF" w14:textId="77777777" w:rsidR="00250D75" w:rsidRDefault="00250D75" w:rsidP="005948C8">
      <w:pPr>
        <w:spacing w:after="0" w:line="240" w:lineRule="auto"/>
        <w:ind w:left="1440" w:hanging="720"/>
        <w:rPr>
          <w:rFonts w:cstheme="minorHAnsi"/>
          <w:sz w:val="24"/>
          <w:szCs w:val="24"/>
        </w:rPr>
      </w:pPr>
    </w:p>
    <w:p w14:paraId="0B5CED43" w14:textId="0706CA75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Budget / Contracts for FY 2024 (July 1, 2023 – June 30, 2024)</w:t>
      </w:r>
    </w:p>
    <w:p w14:paraId="2E584403" w14:textId="4C0F757C" w:rsidR="00250D75" w:rsidRPr="008F0753" w:rsidRDefault="00250D75" w:rsidP="005948C8">
      <w:pPr>
        <w:pStyle w:val="ListParagraph"/>
        <w:numPr>
          <w:ilvl w:val="1"/>
          <w:numId w:val="38"/>
        </w:numPr>
        <w:tabs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Executed contracts for State Fiscal Year 2024 are as follows:</w:t>
      </w:r>
    </w:p>
    <w:p w14:paraId="1A93CA82" w14:textId="6D6592BC" w:rsidR="00250D75" w:rsidRPr="008F0753" w:rsidRDefault="00250D75" w:rsidP="005948C8">
      <w:pPr>
        <w:pStyle w:val="ListParagraph"/>
        <w:numPr>
          <w:ilvl w:val="1"/>
          <w:numId w:val="38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Contractual amounts for FY2024 are as follows:</w:t>
      </w:r>
    </w:p>
    <w:p w14:paraId="64758E2A" w14:textId="03F21D89" w:rsidR="00250D75" w:rsidRPr="008F0753" w:rsidRDefault="00250D75" w:rsidP="005948C8">
      <w:pPr>
        <w:pStyle w:val="ListParagraph"/>
        <w:numPr>
          <w:ilvl w:val="2"/>
          <w:numId w:val="40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5311 Contract $282,700*</w:t>
      </w:r>
    </w:p>
    <w:p w14:paraId="76339FB5" w14:textId="36EC3473" w:rsidR="00250D75" w:rsidRPr="008F0753" w:rsidRDefault="00250D75" w:rsidP="005948C8">
      <w:pPr>
        <w:pStyle w:val="ListParagraph"/>
        <w:numPr>
          <w:ilvl w:val="2"/>
          <w:numId w:val="40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5311F Contract (I-88):  $1,100,000*</w:t>
      </w:r>
    </w:p>
    <w:p w14:paraId="27553FBA" w14:textId="211E9F8E" w:rsidR="00250D75" w:rsidRPr="008F0753" w:rsidRDefault="00250D75" w:rsidP="005948C8">
      <w:pPr>
        <w:pStyle w:val="ListParagraph"/>
        <w:numPr>
          <w:ilvl w:val="2"/>
          <w:numId w:val="40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5311F Contract (I-29):  $929,606*</w:t>
      </w:r>
    </w:p>
    <w:p w14:paraId="7C867EE3" w14:textId="35D0F456" w:rsidR="00250D75" w:rsidRPr="008F0753" w:rsidRDefault="00250D75" w:rsidP="005948C8">
      <w:pPr>
        <w:pStyle w:val="ListParagraph"/>
        <w:numPr>
          <w:ilvl w:val="2"/>
          <w:numId w:val="40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DOAP Contract:  $1,555,840</w:t>
      </w:r>
    </w:p>
    <w:p w14:paraId="0A9F8453" w14:textId="049C0E7C" w:rsidR="00250D75" w:rsidRPr="008F0753" w:rsidRDefault="00250D75" w:rsidP="005948C8">
      <w:pPr>
        <w:pStyle w:val="ListParagraph"/>
        <w:numPr>
          <w:ilvl w:val="2"/>
          <w:numId w:val="4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*These are being combined into a single contract by IDOT</w:t>
      </w:r>
    </w:p>
    <w:p w14:paraId="3C331EA4" w14:textId="4A1CEC21" w:rsidR="00250D75" w:rsidRDefault="00250D75" w:rsidP="008F0753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lastRenderedPageBreak/>
        <w:t>Vehicle Procurement</w:t>
      </w:r>
    </w:p>
    <w:p w14:paraId="08A214E9" w14:textId="27C4405D" w:rsidR="00250D75" w:rsidRPr="008F0753" w:rsidRDefault="00250D75" w:rsidP="00172D23">
      <w:pPr>
        <w:pStyle w:val="ListParagraph"/>
        <w:numPr>
          <w:ilvl w:val="1"/>
          <w:numId w:val="45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LOTS collaboration with IDOT on a federal proposal to the Low / No Emission Grants.</w:t>
      </w:r>
    </w:p>
    <w:p w14:paraId="237C0461" w14:textId="32261896" w:rsidR="00250D75" w:rsidRPr="008F0753" w:rsidRDefault="00250D75" w:rsidP="00172D23">
      <w:pPr>
        <w:pStyle w:val="ListParagraph"/>
        <w:numPr>
          <w:ilvl w:val="2"/>
          <w:numId w:val="44"/>
        </w:numPr>
        <w:spacing w:after="0" w:line="240" w:lineRule="auto"/>
        <w:ind w:left="1080" w:firstLine="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LOTS will procure two (2) electric buses via this </w:t>
      </w:r>
      <w:r w:rsidR="00E46CD5" w:rsidRPr="008F0753">
        <w:rPr>
          <w:rFonts w:cstheme="minorHAnsi"/>
          <w:sz w:val="24"/>
          <w:szCs w:val="24"/>
        </w:rPr>
        <w:t>proposal.</w:t>
      </w:r>
    </w:p>
    <w:p w14:paraId="34234F13" w14:textId="77777777" w:rsidR="00172D23" w:rsidRDefault="00250D75" w:rsidP="00172D23">
      <w:pPr>
        <w:pStyle w:val="ListParagraph"/>
        <w:numPr>
          <w:ilvl w:val="2"/>
          <w:numId w:val="44"/>
        </w:numPr>
        <w:spacing w:after="0" w:line="240" w:lineRule="auto"/>
        <w:ind w:left="1080" w:firstLine="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LOTS has submitted the order for two (2) electric vehicles to the Michigan Department of </w:t>
      </w:r>
      <w:r w:rsidR="00172D23">
        <w:rPr>
          <w:rFonts w:cstheme="minorHAnsi"/>
          <w:sz w:val="24"/>
          <w:szCs w:val="24"/>
        </w:rPr>
        <w:tab/>
      </w:r>
      <w:r w:rsidRPr="008F0753">
        <w:rPr>
          <w:rFonts w:cstheme="minorHAnsi"/>
          <w:sz w:val="24"/>
          <w:szCs w:val="24"/>
        </w:rPr>
        <w:t xml:space="preserve">Transportation.  IDOT promoted this relationship, as it does not currently have electric vehicles </w:t>
      </w:r>
    </w:p>
    <w:p w14:paraId="3E19DF87" w14:textId="096649A1" w:rsidR="00250D75" w:rsidRPr="008F0753" w:rsidRDefault="00250D75" w:rsidP="00172D23">
      <w:pPr>
        <w:pStyle w:val="ListParagraph"/>
        <w:spacing w:after="0" w:line="240" w:lineRule="auto"/>
        <w:ind w:left="1080" w:firstLine="36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on its state vehicle contract, although they will likely add EV’s in the near future.</w:t>
      </w:r>
    </w:p>
    <w:p w14:paraId="416C44A5" w14:textId="77777777" w:rsidR="00172D23" w:rsidRDefault="00250D75" w:rsidP="00172D23">
      <w:pPr>
        <w:pStyle w:val="ListParagraph"/>
        <w:numPr>
          <w:ilvl w:val="2"/>
          <w:numId w:val="44"/>
        </w:numPr>
        <w:spacing w:after="0" w:line="240" w:lineRule="auto"/>
        <w:ind w:left="1080" w:firstLine="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LOTS will also likely to be the recipient of several “standard” fuel vehicles via a second federal </w:t>
      </w:r>
    </w:p>
    <w:p w14:paraId="578F090F" w14:textId="2C9A95A9" w:rsidR="00250D75" w:rsidRPr="008F0753" w:rsidRDefault="00250D75" w:rsidP="00172D23">
      <w:pPr>
        <w:pStyle w:val="ListParagraph"/>
        <w:spacing w:after="0" w:line="240" w:lineRule="auto"/>
        <w:ind w:left="1080" w:firstLine="36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grant – Buses and Bus Facilities – that IDOT wrote and were awarded funding for.</w:t>
      </w:r>
    </w:p>
    <w:p w14:paraId="34876530" w14:textId="08BE583D" w:rsidR="00250D75" w:rsidRPr="008F0753" w:rsidRDefault="00250D75" w:rsidP="00172D23">
      <w:pPr>
        <w:pStyle w:val="ListParagraph"/>
        <w:numPr>
          <w:ilvl w:val="2"/>
          <w:numId w:val="44"/>
        </w:numPr>
        <w:spacing w:after="0" w:line="240" w:lineRule="auto"/>
        <w:ind w:left="1080" w:firstLine="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Hope to know something by the end of this month or early December.</w:t>
      </w:r>
    </w:p>
    <w:p w14:paraId="112F53FB" w14:textId="77777777" w:rsidR="00172D23" w:rsidRDefault="00250D75" w:rsidP="00172D23">
      <w:pPr>
        <w:pStyle w:val="ListParagraph"/>
        <w:numPr>
          <w:ilvl w:val="2"/>
          <w:numId w:val="44"/>
        </w:numPr>
        <w:spacing w:after="0" w:line="240" w:lineRule="auto"/>
        <w:ind w:left="1080" w:firstLine="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Have at least 9 vehicles that need to be replaced.  Do not know what or when we will receive </w:t>
      </w:r>
    </w:p>
    <w:p w14:paraId="52518252" w14:textId="77777777" w:rsidR="00172D23" w:rsidRDefault="00250D75" w:rsidP="00172D23">
      <w:pPr>
        <w:pStyle w:val="ListParagraph"/>
        <w:spacing w:after="0" w:line="240" w:lineRule="auto"/>
        <w:ind w:left="1080" w:firstLine="36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 xml:space="preserve">vehicles.  There is another pot with the federal grant.  Hopefully we will be able to age out </w:t>
      </w:r>
    </w:p>
    <w:p w14:paraId="062E017E" w14:textId="5FB588E4" w:rsidR="00250D75" w:rsidRPr="008F0753" w:rsidRDefault="00250D75" w:rsidP="00172D23">
      <w:pPr>
        <w:pStyle w:val="ListParagraph"/>
        <w:spacing w:after="0" w:line="240" w:lineRule="auto"/>
        <w:ind w:left="1080" w:firstLine="36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some of our vehicles soon.</w:t>
      </w:r>
    </w:p>
    <w:p w14:paraId="7C360832" w14:textId="77777777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5FD127AB" w14:textId="266F8DA9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Architectural / Engineering Firm / Oregon Facility Construction</w:t>
      </w:r>
    </w:p>
    <w:p w14:paraId="5BDB59CA" w14:textId="4C4CC807" w:rsidR="00250D75" w:rsidRPr="008F0753" w:rsidRDefault="00250D75" w:rsidP="001A0EEE">
      <w:pPr>
        <w:pStyle w:val="ListParagraph"/>
        <w:numPr>
          <w:ilvl w:val="1"/>
          <w:numId w:val="47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Pre-award concurrence has been received from IDOT.  Larson and Darby, an architectural firm out of Rockford, has been secured for the A&amp;E process.</w:t>
      </w:r>
    </w:p>
    <w:p w14:paraId="35B5BC84" w14:textId="1B363F81" w:rsidR="00250D75" w:rsidRPr="008F0753" w:rsidRDefault="00E46CD5" w:rsidP="001A0EEE">
      <w:pPr>
        <w:pStyle w:val="ListParagraph"/>
        <w:numPr>
          <w:ilvl w:val="1"/>
          <w:numId w:val="47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Architectural</w:t>
      </w:r>
      <w:r w:rsidR="00250D75" w:rsidRPr="008F0753">
        <w:rPr>
          <w:rFonts w:cstheme="minorHAnsi"/>
          <w:sz w:val="24"/>
          <w:szCs w:val="24"/>
        </w:rPr>
        <w:t xml:space="preserve"> and Engineering firm has provided us with a 90% complete design of the Oregon facility.</w:t>
      </w:r>
    </w:p>
    <w:p w14:paraId="1AE7AA51" w14:textId="1B116A97" w:rsidR="00250D75" w:rsidRPr="008F0753" w:rsidRDefault="00250D75" w:rsidP="001A0EEE">
      <w:pPr>
        <w:pStyle w:val="ListParagraph"/>
        <w:numPr>
          <w:ilvl w:val="1"/>
          <w:numId w:val="47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0753">
        <w:rPr>
          <w:rFonts w:cstheme="minorHAnsi"/>
          <w:sz w:val="24"/>
          <w:szCs w:val="24"/>
        </w:rPr>
        <w:t>This project is part of LOTS application under REBUILD Round 1.</w:t>
      </w:r>
    </w:p>
    <w:p w14:paraId="019A0B7D" w14:textId="77777777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53105757" w14:textId="02DDEB13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Architectural / Engineering Firm / Addition to Dixon Facility</w:t>
      </w:r>
    </w:p>
    <w:p w14:paraId="2A261B56" w14:textId="3BE2E0AD" w:rsidR="00250D75" w:rsidRPr="001A0EEE" w:rsidRDefault="00250D75" w:rsidP="001A0EEE">
      <w:pPr>
        <w:pStyle w:val="ListParagraph"/>
        <w:numPr>
          <w:ilvl w:val="1"/>
          <w:numId w:val="49"/>
        </w:numPr>
        <w:tabs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1A0EEE">
        <w:rPr>
          <w:rFonts w:cstheme="minorHAnsi"/>
          <w:sz w:val="24"/>
          <w:szCs w:val="24"/>
        </w:rPr>
        <w:t>An architectural and engineering firm – Willett Hoffman – was selected for the addition project on to the Reagan Transit Center.</w:t>
      </w:r>
    </w:p>
    <w:p w14:paraId="3090722D" w14:textId="31564951" w:rsidR="00250D75" w:rsidRPr="001A0EEE" w:rsidRDefault="00250D75" w:rsidP="001A0EEE">
      <w:pPr>
        <w:pStyle w:val="ListParagraph"/>
        <w:numPr>
          <w:ilvl w:val="1"/>
          <w:numId w:val="4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A0EEE">
        <w:rPr>
          <w:rFonts w:cstheme="minorHAnsi"/>
          <w:sz w:val="24"/>
          <w:szCs w:val="24"/>
        </w:rPr>
        <w:t xml:space="preserve">Project includes development of new offices at Reagan Transit Center and secured file room / storage room.  Geothermal and Solar technologies will be incorporated into </w:t>
      </w:r>
      <w:r w:rsidR="00E46CD5" w:rsidRPr="001A0EEE">
        <w:rPr>
          <w:rFonts w:cstheme="minorHAnsi"/>
          <w:sz w:val="24"/>
          <w:szCs w:val="24"/>
        </w:rPr>
        <w:t>the complex</w:t>
      </w:r>
      <w:r w:rsidRPr="001A0EEE">
        <w:rPr>
          <w:rFonts w:cstheme="minorHAnsi"/>
          <w:sz w:val="24"/>
          <w:szCs w:val="24"/>
        </w:rPr>
        <w:t>.</w:t>
      </w:r>
    </w:p>
    <w:p w14:paraId="63E8DB2F" w14:textId="2D3F9840" w:rsidR="00250D75" w:rsidRPr="001A0EEE" w:rsidRDefault="00250D75" w:rsidP="001A0EEE">
      <w:pPr>
        <w:pStyle w:val="ListParagraph"/>
        <w:numPr>
          <w:ilvl w:val="1"/>
          <w:numId w:val="4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A0EEE">
        <w:rPr>
          <w:rFonts w:cstheme="minorHAnsi"/>
          <w:sz w:val="24"/>
          <w:szCs w:val="24"/>
        </w:rPr>
        <w:t>This project is part of LOTS application under REBUILD Round 2.</w:t>
      </w:r>
    </w:p>
    <w:p w14:paraId="6340675E" w14:textId="77777777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219C2DD3" w14:textId="5F9B1260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Capital Funding / REBUILD Round 1</w:t>
      </w:r>
    </w:p>
    <w:p w14:paraId="7C30B2EE" w14:textId="5337AE42" w:rsidR="00250D75" w:rsidRPr="001A0EEE" w:rsidRDefault="00250D75" w:rsidP="001A0EEE">
      <w:pPr>
        <w:pStyle w:val="ListParagraph"/>
        <w:numPr>
          <w:ilvl w:val="1"/>
          <w:numId w:val="5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A0EEE">
        <w:rPr>
          <w:rFonts w:cstheme="minorHAnsi"/>
          <w:sz w:val="24"/>
          <w:szCs w:val="24"/>
        </w:rPr>
        <w:t>Application includes construction of a new Oregon location.</w:t>
      </w:r>
    </w:p>
    <w:p w14:paraId="4DB8F96F" w14:textId="3086DB32" w:rsidR="00250D75" w:rsidRPr="001A0EEE" w:rsidRDefault="00250D75" w:rsidP="001A0EEE">
      <w:pPr>
        <w:pStyle w:val="ListParagraph"/>
        <w:numPr>
          <w:ilvl w:val="1"/>
          <w:numId w:val="5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A0EEE">
        <w:rPr>
          <w:rFonts w:cstheme="minorHAnsi"/>
          <w:sz w:val="24"/>
          <w:szCs w:val="24"/>
        </w:rPr>
        <w:t>Furnishings and equipment for Oregon facility.</w:t>
      </w:r>
    </w:p>
    <w:p w14:paraId="2F4AF5C4" w14:textId="49F43159" w:rsidR="00250D75" w:rsidRPr="001A0EEE" w:rsidRDefault="00250D75" w:rsidP="001A0EEE">
      <w:pPr>
        <w:pStyle w:val="ListParagraph"/>
        <w:numPr>
          <w:ilvl w:val="1"/>
          <w:numId w:val="5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A0EEE">
        <w:rPr>
          <w:rFonts w:cstheme="minorHAnsi"/>
          <w:sz w:val="24"/>
          <w:szCs w:val="24"/>
        </w:rPr>
        <w:t>Implementation of video surveillance cameras into 17 of LOTS’ buses and minivans (completed)</w:t>
      </w:r>
    </w:p>
    <w:p w14:paraId="2D95E588" w14:textId="36ABB7D4" w:rsidR="00250D75" w:rsidRPr="001A0EEE" w:rsidRDefault="00250D75" w:rsidP="001A0EEE">
      <w:pPr>
        <w:pStyle w:val="ListParagraph"/>
        <w:numPr>
          <w:ilvl w:val="1"/>
          <w:numId w:val="51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A0EEE">
        <w:rPr>
          <w:rFonts w:cstheme="minorHAnsi"/>
          <w:sz w:val="24"/>
          <w:szCs w:val="24"/>
        </w:rPr>
        <w:t>Three (3) new buses (Ford transit type vehicles)</w:t>
      </w:r>
    </w:p>
    <w:p w14:paraId="2AC38B9C" w14:textId="77777777" w:rsidR="00250D75" w:rsidRDefault="00250D75" w:rsidP="001A0EEE">
      <w:pPr>
        <w:spacing w:after="0" w:line="240" w:lineRule="auto"/>
        <w:ind w:hanging="720"/>
        <w:rPr>
          <w:rFonts w:cstheme="minorHAnsi"/>
          <w:sz w:val="24"/>
          <w:szCs w:val="24"/>
        </w:rPr>
      </w:pPr>
    </w:p>
    <w:p w14:paraId="690D01E3" w14:textId="4413F304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Capital Funding / REBUILD Round 2</w:t>
      </w:r>
    </w:p>
    <w:p w14:paraId="6723B7AD" w14:textId="707F5CF0" w:rsidR="00250D75" w:rsidRPr="00133B6D" w:rsidRDefault="00250D75" w:rsidP="00133B6D">
      <w:pPr>
        <w:pStyle w:val="ListParagraph"/>
        <w:numPr>
          <w:ilvl w:val="1"/>
          <w:numId w:val="53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Notice of State Award being processed by IDOT.</w:t>
      </w:r>
    </w:p>
    <w:p w14:paraId="44829C78" w14:textId="5EAF4F2E" w:rsidR="00250D75" w:rsidRPr="00133B6D" w:rsidRDefault="00250D75" w:rsidP="00133B6D">
      <w:pPr>
        <w:pStyle w:val="ListParagraph"/>
        <w:numPr>
          <w:ilvl w:val="1"/>
          <w:numId w:val="53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LOTS Proposal will allow for the following:</w:t>
      </w:r>
    </w:p>
    <w:p w14:paraId="08628341" w14:textId="03E78672" w:rsidR="00250D75" w:rsidRPr="00133B6D" w:rsidRDefault="00250D75" w:rsidP="00133B6D">
      <w:pPr>
        <w:pStyle w:val="ListParagraph"/>
        <w:numPr>
          <w:ilvl w:val="2"/>
          <w:numId w:val="55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Two electric vehicles for use in the LOTS system.</w:t>
      </w:r>
    </w:p>
    <w:p w14:paraId="06D20203" w14:textId="4A89BF11" w:rsidR="00250D75" w:rsidRPr="00133B6D" w:rsidRDefault="00250D75" w:rsidP="00133B6D">
      <w:pPr>
        <w:pStyle w:val="ListParagraph"/>
        <w:numPr>
          <w:ilvl w:val="2"/>
          <w:numId w:val="55"/>
        </w:numPr>
        <w:spacing w:after="0" w:line="240" w:lineRule="auto"/>
        <w:ind w:firstLine="9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Three (3) new offices at Reagan Transit Center and secured file room / storage room.</w:t>
      </w:r>
    </w:p>
    <w:p w14:paraId="58389754" w14:textId="6956E89A" w:rsidR="00250D75" w:rsidRPr="00133B6D" w:rsidRDefault="00250D75" w:rsidP="00133B6D">
      <w:pPr>
        <w:pStyle w:val="ListParagraph"/>
        <w:numPr>
          <w:ilvl w:val="2"/>
          <w:numId w:val="55"/>
        </w:numPr>
        <w:spacing w:after="0" w:line="240" w:lineRule="auto"/>
        <w:ind w:firstLine="9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Develop new Conference Room between Reagan Transit Center and Mechanical Bay.</w:t>
      </w:r>
    </w:p>
    <w:p w14:paraId="142D6300" w14:textId="42D34C72" w:rsidR="00250D75" w:rsidRPr="00133B6D" w:rsidRDefault="00250D75" w:rsidP="00133B6D">
      <w:pPr>
        <w:pStyle w:val="ListParagraph"/>
        <w:numPr>
          <w:ilvl w:val="2"/>
          <w:numId w:val="55"/>
        </w:numPr>
        <w:spacing w:after="0" w:line="240" w:lineRule="auto"/>
        <w:ind w:firstLine="9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 xml:space="preserve">Geothermal and Solar technologies will be incorporated into complex.  </w:t>
      </w:r>
    </w:p>
    <w:p w14:paraId="0C0B55E7" w14:textId="77777777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410446D4" w14:textId="63E40F0F" w:rsid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Capital REBUILD Round 3</w:t>
      </w:r>
    </w:p>
    <w:p w14:paraId="2E2A2500" w14:textId="0539769B" w:rsidR="00250D75" w:rsidRPr="00133B6D" w:rsidRDefault="00250D75" w:rsidP="00133B6D">
      <w:pPr>
        <w:pStyle w:val="ListParagraph"/>
        <w:numPr>
          <w:ilvl w:val="1"/>
          <w:numId w:val="57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IDOT announced that Lee County / LOTS will receive $62,500 for the purchase of 2 service vehicles.</w:t>
      </w:r>
    </w:p>
    <w:p w14:paraId="7503E04D" w14:textId="09473A6E" w:rsidR="00250D75" w:rsidRPr="00133B6D" w:rsidRDefault="00250D75" w:rsidP="00133B6D">
      <w:pPr>
        <w:pStyle w:val="ListParagraph"/>
        <w:numPr>
          <w:ilvl w:val="1"/>
          <w:numId w:val="57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The original proposal included the following:</w:t>
      </w:r>
    </w:p>
    <w:p w14:paraId="1EE69F33" w14:textId="0E5AB387" w:rsidR="00457496" w:rsidRPr="00133B6D" w:rsidRDefault="00457496" w:rsidP="00133B6D">
      <w:pPr>
        <w:pStyle w:val="ListParagraph"/>
        <w:numPr>
          <w:ilvl w:val="1"/>
          <w:numId w:val="58"/>
        </w:numPr>
        <w:spacing w:after="0" w:line="240" w:lineRule="auto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 xml:space="preserve">Add </w:t>
      </w:r>
      <w:r w:rsidR="00E46CD5" w:rsidRPr="00133B6D">
        <w:rPr>
          <w:rFonts w:cstheme="minorHAnsi"/>
          <w:sz w:val="24"/>
          <w:szCs w:val="24"/>
        </w:rPr>
        <w:t>72 feet</w:t>
      </w:r>
      <w:r w:rsidRPr="00133B6D">
        <w:rPr>
          <w:rFonts w:cstheme="minorHAnsi"/>
          <w:sz w:val="24"/>
          <w:szCs w:val="24"/>
        </w:rPr>
        <w:t xml:space="preserve"> onto the existing bus barn at Reagan Transit Center.</w:t>
      </w:r>
    </w:p>
    <w:p w14:paraId="2F385094" w14:textId="1F75C4BD" w:rsidR="00457496" w:rsidRPr="00133B6D" w:rsidRDefault="00457496" w:rsidP="00133B6D">
      <w:pPr>
        <w:pStyle w:val="ListParagraph"/>
        <w:numPr>
          <w:ilvl w:val="2"/>
          <w:numId w:val="58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*This will provide for an additional twelve (12) slot for buses.</w:t>
      </w:r>
    </w:p>
    <w:p w14:paraId="7CE5B57D" w14:textId="6EC5B1DE" w:rsidR="00457496" w:rsidRPr="00133B6D" w:rsidRDefault="00457496" w:rsidP="00133B6D">
      <w:pPr>
        <w:pStyle w:val="ListParagraph"/>
        <w:numPr>
          <w:ilvl w:val="2"/>
          <w:numId w:val="58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*Add another boy onto the existing mechanical building.</w:t>
      </w:r>
    </w:p>
    <w:p w14:paraId="6C99ED30" w14:textId="26807515" w:rsidR="00457496" w:rsidRPr="00133B6D" w:rsidRDefault="00457496" w:rsidP="00133B6D">
      <w:pPr>
        <w:pStyle w:val="ListParagraph"/>
        <w:numPr>
          <w:ilvl w:val="1"/>
          <w:numId w:val="58"/>
        </w:numPr>
        <w:spacing w:after="0" w:line="240" w:lineRule="auto"/>
        <w:rPr>
          <w:rFonts w:cstheme="minorHAnsi"/>
          <w:sz w:val="24"/>
          <w:szCs w:val="24"/>
        </w:rPr>
      </w:pPr>
      <w:r w:rsidRPr="00133B6D">
        <w:rPr>
          <w:rFonts w:cstheme="minorHAnsi"/>
          <w:sz w:val="24"/>
          <w:szCs w:val="24"/>
        </w:rPr>
        <w:t>Purchase service vehicles including one for maintenance.</w:t>
      </w:r>
    </w:p>
    <w:p w14:paraId="7DF8892A" w14:textId="77777777" w:rsidR="00250D75" w:rsidRPr="00250D75" w:rsidRDefault="00250D75" w:rsidP="00C277F5">
      <w:pPr>
        <w:spacing w:after="0" w:line="240" w:lineRule="auto"/>
        <w:rPr>
          <w:rFonts w:cstheme="minorHAnsi"/>
          <w:sz w:val="24"/>
          <w:szCs w:val="24"/>
        </w:rPr>
      </w:pPr>
    </w:p>
    <w:p w14:paraId="66F1FEBF" w14:textId="16E5A278" w:rsidR="00C6290F" w:rsidRDefault="00457496" w:rsidP="004574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8)</w:t>
      </w:r>
      <w:r>
        <w:rPr>
          <w:rFonts w:cstheme="minorHAnsi"/>
          <w:sz w:val="24"/>
          <w:szCs w:val="24"/>
        </w:rPr>
        <w:tab/>
        <w:t>Executive Session – No Executive Session</w:t>
      </w:r>
    </w:p>
    <w:p w14:paraId="65E6F442" w14:textId="77777777" w:rsidR="00457496" w:rsidRDefault="00457496" w:rsidP="00457496">
      <w:pPr>
        <w:spacing w:after="0" w:line="240" w:lineRule="auto"/>
        <w:rPr>
          <w:rFonts w:cstheme="minorHAnsi"/>
          <w:sz w:val="24"/>
          <w:szCs w:val="24"/>
        </w:rPr>
      </w:pPr>
    </w:p>
    <w:p w14:paraId="6654D0CD" w14:textId="18AB502C" w:rsidR="00457496" w:rsidRDefault="00457496" w:rsidP="004574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9)</w:t>
      </w:r>
      <w:r>
        <w:rPr>
          <w:rFonts w:cstheme="minorHAnsi"/>
          <w:sz w:val="24"/>
          <w:szCs w:val="24"/>
        </w:rPr>
        <w:tab/>
        <w:t>Adjournment – 4:58 PM</w:t>
      </w:r>
      <w:r>
        <w:rPr>
          <w:rFonts w:cstheme="minorHAnsi"/>
          <w:sz w:val="24"/>
          <w:szCs w:val="24"/>
        </w:rPr>
        <w:tab/>
        <w:t>Motion:  Aaqil Khan</w:t>
      </w:r>
    </w:p>
    <w:p w14:paraId="57336B45" w14:textId="6F417AC6" w:rsidR="00457496" w:rsidRDefault="00457496" w:rsidP="004574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 Motion – Ermir Ramadani</w:t>
      </w:r>
    </w:p>
    <w:p w14:paraId="02EEFA35" w14:textId="37A1848E" w:rsidR="00457496" w:rsidRDefault="00457496" w:rsidP="004574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  0</w:t>
      </w:r>
    </w:p>
    <w:p w14:paraId="6F7A0A98" w14:textId="77777777" w:rsidR="00457496" w:rsidRDefault="00457496" w:rsidP="00457496">
      <w:pPr>
        <w:spacing w:after="0" w:line="240" w:lineRule="auto"/>
        <w:rPr>
          <w:rFonts w:cstheme="minorHAnsi"/>
          <w:sz w:val="24"/>
          <w:szCs w:val="24"/>
        </w:rPr>
      </w:pPr>
    </w:p>
    <w:p w14:paraId="0774D1DF" w14:textId="1737B294" w:rsidR="00A50E83" w:rsidRDefault="00457496" w:rsidP="004574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– December 14, 2023 @ 4:30 PM</w:t>
      </w:r>
    </w:p>
    <w:p w14:paraId="2A0F6F3E" w14:textId="77777777" w:rsidR="005754B5" w:rsidRPr="00937341" w:rsidRDefault="005754B5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F150D65" w14:textId="4ECA95E1" w:rsidR="00F75D28" w:rsidRPr="00937341" w:rsidRDefault="00781BAD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br/>
      </w:r>
    </w:p>
    <w:sectPr w:rsidR="00F75D28" w:rsidRPr="00937341" w:rsidSect="002F2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AD0"/>
    <w:multiLevelType w:val="hybridMultilevel"/>
    <w:tmpl w:val="D92619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F97"/>
    <w:multiLevelType w:val="hybridMultilevel"/>
    <w:tmpl w:val="22E888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8AC"/>
    <w:multiLevelType w:val="hybridMultilevel"/>
    <w:tmpl w:val="C62CFA5E"/>
    <w:lvl w:ilvl="0" w:tplc="657E33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86FC0"/>
    <w:multiLevelType w:val="hybridMultilevel"/>
    <w:tmpl w:val="79C03C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83D7D"/>
    <w:multiLevelType w:val="hybridMultilevel"/>
    <w:tmpl w:val="6D467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77C8"/>
    <w:multiLevelType w:val="hybridMultilevel"/>
    <w:tmpl w:val="1D50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C6392"/>
    <w:multiLevelType w:val="hybridMultilevel"/>
    <w:tmpl w:val="6E206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B6195C"/>
    <w:multiLevelType w:val="hybridMultilevel"/>
    <w:tmpl w:val="1C86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723C6"/>
    <w:multiLevelType w:val="hybridMultilevel"/>
    <w:tmpl w:val="7B6C4AFC"/>
    <w:lvl w:ilvl="0" w:tplc="67CA3EBE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670A72"/>
    <w:multiLevelType w:val="hybridMultilevel"/>
    <w:tmpl w:val="B4A842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338C8"/>
    <w:multiLevelType w:val="hybridMultilevel"/>
    <w:tmpl w:val="4F1A1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518A"/>
    <w:multiLevelType w:val="hybridMultilevel"/>
    <w:tmpl w:val="1F381040"/>
    <w:lvl w:ilvl="0" w:tplc="803AC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40633"/>
    <w:multiLevelType w:val="hybridMultilevel"/>
    <w:tmpl w:val="D4DE03A4"/>
    <w:lvl w:ilvl="0" w:tplc="C062174A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D50559"/>
    <w:multiLevelType w:val="hybridMultilevel"/>
    <w:tmpl w:val="C9265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1119C"/>
    <w:multiLevelType w:val="hybridMultilevel"/>
    <w:tmpl w:val="6712B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95164E"/>
    <w:multiLevelType w:val="hybridMultilevel"/>
    <w:tmpl w:val="BB90249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A2D"/>
    <w:multiLevelType w:val="hybridMultilevel"/>
    <w:tmpl w:val="F91E7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C74D2"/>
    <w:multiLevelType w:val="hybridMultilevel"/>
    <w:tmpl w:val="BC082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86769"/>
    <w:multiLevelType w:val="hybridMultilevel"/>
    <w:tmpl w:val="34422BF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B2FE2"/>
    <w:multiLevelType w:val="hybridMultilevel"/>
    <w:tmpl w:val="814A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71875"/>
    <w:multiLevelType w:val="hybridMultilevel"/>
    <w:tmpl w:val="D370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E797C"/>
    <w:multiLevelType w:val="hybridMultilevel"/>
    <w:tmpl w:val="C422D0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61A"/>
    <w:multiLevelType w:val="hybridMultilevel"/>
    <w:tmpl w:val="186E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1369"/>
    <w:multiLevelType w:val="hybridMultilevel"/>
    <w:tmpl w:val="A6442830"/>
    <w:lvl w:ilvl="0" w:tplc="944A54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E786AB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8D00EE"/>
    <w:multiLevelType w:val="hybridMultilevel"/>
    <w:tmpl w:val="9266FD90"/>
    <w:lvl w:ilvl="0" w:tplc="0409000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25" w15:restartNumberingAfterBreak="0">
    <w:nsid w:val="42502EF2"/>
    <w:multiLevelType w:val="hybridMultilevel"/>
    <w:tmpl w:val="C688DE88"/>
    <w:lvl w:ilvl="0" w:tplc="E3D04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F707E"/>
    <w:multiLevelType w:val="hybridMultilevel"/>
    <w:tmpl w:val="9E18A88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B46EB"/>
    <w:multiLevelType w:val="hybridMultilevel"/>
    <w:tmpl w:val="BEF09B1A"/>
    <w:lvl w:ilvl="0" w:tplc="66A68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AE3BF6"/>
    <w:multiLevelType w:val="hybridMultilevel"/>
    <w:tmpl w:val="15023D5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48A80F65"/>
    <w:multiLevelType w:val="hybridMultilevel"/>
    <w:tmpl w:val="6338D3F6"/>
    <w:lvl w:ilvl="0" w:tplc="78000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0B7CF0"/>
    <w:multiLevelType w:val="hybridMultilevel"/>
    <w:tmpl w:val="EAD0B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16DDC"/>
    <w:multiLevelType w:val="hybridMultilevel"/>
    <w:tmpl w:val="E438E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82061"/>
    <w:multiLevelType w:val="hybridMultilevel"/>
    <w:tmpl w:val="5740CD0E"/>
    <w:lvl w:ilvl="0" w:tplc="AC24858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243089A"/>
    <w:multiLevelType w:val="hybridMultilevel"/>
    <w:tmpl w:val="55BC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F72F9"/>
    <w:multiLevelType w:val="hybridMultilevel"/>
    <w:tmpl w:val="515A52E8"/>
    <w:lvl w:ilvl="0" w:tplc="9E383E4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40C1651"/>
    <w:multiLevelType w:val="hybridMultilevel"/>
    <w:tmpl w:val="E8049A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54A76"/>
    <w:multiLevelType w:val="hybridMultilevel"/>
    <w:tmpl w:val="ED5A5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040D3A"/>
    <w:multiLevelType w:val="hybridMultilevel"/>
    <w:tmpl w:val="5810F8A8"/>
    <w:lvl w:ilvl="0" w:tplc="185E0EB4">
      <w:start w:val="100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E443337"/>
    <w:multiLevelType w:val="hybridMultilevel"/>
    <w:tmpl w:val="EED4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07927"/>
    <w:multiLevelType w:val="hybridMultilevel"/>
    <w:tmpl w:val="3FB8F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00779"/>
    <w:multiLevelType w:val="hybridMultilevel"/>
    <w:tmpl w:val="9CD2B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7C15C5"/>
    <w:multiLevelType w:val="hybridMultilevel"/>
    <w:tmpl w:val="8A2E7F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D739C"/>
    <w:multiLevelType w:val="hybridMultilevel"/>
    <w:tmpl w:val="8EF009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32CEA"/>
    <w:multiLevelType w:val="hybridMultilevel"/>
    <w:tmpl w:val="B4C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54284"/>
    <w:multiLevelType w:val="hybridMultilevel"/>
    <w:tmpl w:val="85082AD2"/>
    <w:lvl w:ilvl="0" w:tplc="33E081F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D8566A1"/>
    <w:multiLevelType w:val="hybridMultilevel"/>
    <w:tmpl w:val="F5D8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84C44"/>
    <w:multiLevelType w:val="hybridMultilevel"/>
    <w:tmpl w:val="D7569482"/>
    <w:lvl w:ilvl="0" w:tplc="F9B676F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F8A4834"/>
    <w:multiLevelType w:val="hybridMultilevel"/>
    <w:tmpl w:val="013A4D38"/>
    <w:lvl w:ilvl="0" w:tplc="C2F018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4E40AA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D0A76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14305"/>
    <w:multiLevelType w:val="hybridMultilevel"/>
    <w:tmpl w:val="137CC600"/>
    <w:lvl w:ilvl="0" w:tplc="0700D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C33A4A"/>
    <w:multiLevelType w:val="hybridMultilevel"/>
    <w:tmpl w:val="B8EE1E46"/>
    <w:lvl w:ilvl="0" w:tplc="BED6CD9E">
      <w:start w:val="1"/>
      <w:numFmt w:val="lowerRoman"/>
      <w:lvlText w:val="%1."/>
      <w:lvlJc w:val="left"/>
      <w:pPr>
        <w:ind w:left="32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0" w15:restartNumberingAfterBreak="0">
    <w:nsid w:val="75F92585"/>
    <w:multiLevelType w:val="hybridMultilevel"/>
    <w:tmpl w:val="1576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8D5DD3"/>
    <w:multiLevelType w:val="hybridMultilevel"/>
    <w:tmpl w:val="41A6F6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9E0686A"/>
    <w:multiLevelType w:val="hybridMultilevel"/>
    <w:tmpl w:val="11C8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3800EC"/>
    <w:multiLevelType w:val="hybridMultilevel"/>
    <w:tmpl w:val="F8522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B827FEF"/>
    <w:multiLevelType w:val="hybridMultilevel"/>
    <w:tmpl w:val="18864914"/>
    <w:lvl w:ilvl="0" w:tplc="4C0A7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95142C"/>
    <w:multiLevelType w:val="hybridMultilevel"/>
    <w:tmpl w:val="22A6A7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901C4F"/>
    <w:multiLevelType w:val="hybridMultilevel"/>
    <w:tmpl w:val="52D65254"/>
    <w:lvl w:ilvl="0" w:tplc="32B819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261734"/>
    <w:multiLevelType w:val="hybridMultilevel"/>
    <w:tmpl w:val="B538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7408">
    <w:abstractNumId w:val="17"/>
  </w:num>
  <w:num w:numId="2" w16cid:durableId="11031936">
    <w:abstractNumId w:val="47"/>
  </w:num>
  <w:num w:numId="3" w16cid:durableId="363478275">
    <w:abstractNumId w:val="33"/>
  </w:num>
  <w:num w:numId="4" w16cid:durableId="1683120643">
    <w:abstractNumId w:val="43"/>
  </w:num>
  <w:num w:numId="5" w16cid:durableId="1130048698">
    <w:abstractNumId w:val="49"/>
  </w:num>
  <w:num w:numId="6" w16cid:durableId="1287083359">
    <w:abstractNumId w:val="12"/>
  </w:num>
  <w:num w:numId="7" w16cid:durableId="1547177582">
    <w:abstractNumId w:val="32"/>
  </w:num>
  <w:num w:numId="8" w16cid:durableId="662051268">
    <w:abstractNumId w:val="8"/>
  </w:num>
  <w:num w:numId="9" w16cid:durableId="650062911">
    <w:abstractNumId w:val="54"/>
  </w:num>
  <w:num w:numId="10" w16cid:durableId="1670869071">
    <w:abstractNumId w:val="23"/>
  </w:num>
  <w:num w:numId="11" w16cid:durableId="761611753">
    <w:abstractNumId w:val="34"/>
  </w:num>
  <w:num w:numId="12" w16cid:durableId="1231161060">
    <w:abstractNumId w:val="56"/>
  </w:num>
  <w:num w:numId="13" w16cid:durableId="856233457">
    <w:abstractNumId w:val="46"/>
  </w:num>
  <w:num w:numId="14" w16cid:durableId="1085222972">
    <w:abstractNumId w:val="27"/>
  </w:num>
  <w:num w:numId="15" w16cid:durableId="506486119">
    <w:abstractNumId w:val="25"/>
  </w:num>
  <w:num w:numId="16" w16cid:durableId="126507055">
    <w:abstractNumId w:val="29"/>
  </w:num>
  <w:num w:numId="17" w16cid:durableId="2090077341">
    <w:abstractNumId w:val="48"/>
  </w:num>
  <w:num w:numId="18" w16cid:durableId="1492334223">
    <w:abstractNumId w:val="11"/>
  </w:num>
  <w:num w:numId="19" w16cid:durableId="2046128243">
    <w:abstractNumId w:val="2"/>
  </w:num>
  <w:num w:numId="20" w16cid:durableId="19742434">
    <w:abstractNumId w:val="44"/>
  </w:num>
  <w:num w:numId="21" w16cid:durableId="582837525">
    <w:abstractNumId w:val="6"/>
  </w:num>
  <w:num w:numId="22" w16cid:durableId="1178427321">
    <w:abstractNumId w:val="37"/>
  </w:num>
  <w:num w:numId="23" w16cid:durableId="2104838327">
    <w:abstractNumId w:val="38"/>
  </w:num>
  <w:num w:numId="24" w16cid:durableId="232545122">
    <w:abstractNumId w:val="51"/>
  </w:num>
  <w:num w:numId="25" w16cid:durableId="1469123378">
    <w:abstractNumId w:val="24"/>
  </w:num>
  <w:num w:numId="26" w16cid:durableId="591670786">
    <w:abstractNumId w:val="28"/>
  </w:num>
  <w:num w:numId="27" w16cid:durableId="1672488999">
    <w:abstractNumId w:val="5"/>
  </w:num>
  <w:num w:numId="28" w16cid:durableId="2089962657">
    <w:abstractNumId w:val="53"/>
  </w:num>
  <w:num w:numId="29" w16cid:durableId="1831942828">
    <w:abstractNumId w:val="13"/>
  </w:num>
  <w:num w:numId="30" w16cid:durableId="315693705">
    <w:abstractNumId w:val="14"/>
  </w:num>
  <w:num w:numId="31" w16cid:durableId="2137554581">
    <w:abstractNumId w:val="40"/>
  </w:num>
  <w:num w:numId="32" w16cid:durableId="1689023794">
    <w:abstractNumId w:val="36"/>
  </w:num>
  <w:num w:numId="33" w16cid:durableId="1836459761">
    <w:abstractNumId w:val="19"/>
  </w:num>
  <w:num w:numId="34" w16cid:durableId="541021035">
    <w:abstractNumId w:val="16"/>
  </w:num>
  <w:num w:numId="35" w16cid:durableId="694041363">
    <w:abstractNumId w:val="50"/>
  </w:num>
  <w:num w:numId="36" w16cid:durableId="1723093385">
    <w:abstractNumId w:val="3"/>
  </w:num>
  <w:num w:numId="37" w16cid:durableId="905146673">
    <w:abstractNumId w:val="20"/>
  </w:num>
  <w:num w:numId="38" w16cid:durableId="463621882">
    <w:abstractNumId w:val="39"/>
  </w:num>
  <w:num w:numId="39" w16cid:durableId="1848597843">
    <w:abstractNumId w:val="4"/>
  </w:num>
  <w:num w:numId="40" w16cid:durableId="241066709">
    <w:abstractNumId w:val="0"/>
  </w:num>
  <w:num w:numId="41" w16cid:durableId="2120487147">
    <w:abstractNumId w:val="42"/>
  </w:num>
  <w:num w:numId="42" w16cid:durableId="1960182748">
    <w:abstractNumId w:val="26"/>
  </w:num>
  <w:num w:numId="43" w16cid:durableId="1570534360">
    <w:abstractNumId w:val="52"/>
  </w:num>
  <w:num w:numId="44" w16cid:durableId="1670793280">
    <w:abstractNumId w:val="30"/>
  </w:num>
  <w:num w:numId="45" w16cid:durableId="402605191">
    <w:abstractNumId w:val="10"/>
  </w:num>
  <w:num w:numId="46" w16cid:durableId="537355335">
    <w:abstractNumId w:val="22"/>
  </w:num>
  <w:num w:numId="47" w16cid:durableId="1630279242">
    <w:abstractNumId w:val="41"/>
  </w:num>
  <w:num w:numId="48" w16cid:durableId="1837844171">
    <w:abstractNumId w:val="7"/>
  </w:num>
  <w:num w:numId="49" w16cid:durableId="1738942479">
    <w:abstractNumId w:val="35"/>
  </w:num>
  <w:num w:numId="50" w16cid:durableId="1202209285">
    <w:abstractNumId w:val="57"/>
  </w:num>
  <w:num w:numId="51" w16cid:durableId="267934739">
    <w:abstractNumId w:val="1"/>
  </w:num>
  <w:num w:numId="52" w16cid:durableId="812911979">
    <w:abstractNumId w:val="45"/>
  </w:num>
  <w:num w:numId="53" w16cid:durableId="1886016776">
    <w:abstractNumId w:val="9"/>
  </w:num>
  <w:num w:numId="54" w16cid:durableId="1893229527">
    <w:abstractNumId w:val="55"/>
  </w:num>
  <w:num w:numId="55" w16cid:durableId="1664969839">
    <w:abstractNumId w:val="18"/>
  </w:num>
  <w:num w:numId="56" w16cid:durableId="2129664236">
    <w:abstractNumId w:val="31"/>
  </w:num>
  <w:num w:numId="57" w16cid:durableId="1384137899">
    <w:abstractNumId w:val="21"/>
  </w:num>
  <w:num w:numId="58" w16cid:durableId="13779728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28"/>
    <w:rsid w:val="00001B7D"/>
    <w:rsid w:val="0004489A"/>
    <w:rsid w:val="0005135F"/>
    <w:rsid w:val="00133B6D"/>
    <w:rsid w:val="00141F71"/>
    <w:rsid w:val="00172D23"/>
    <w:rsid w:val="001A0EEE"/>
    <w:rsid w:val="00250D75"/>
    <w:rsid w:val="00287DD5"/>
    <w:rsid w:val="002F27BE"/>
    <w:rsid w:val="00310B84"/>
    <w:rsid w:val="0037081F"/>
    <w:rsid w:val="00381AA9"/>
    <w:rsid w:val="00406E23"/>
    <w:rsid w:val="00412FCB"/>
    <w:rsid w:val="004356E7"/>
    <w:rsid w:val="00457496"/>
    <w:rsid w:val="004C3BEC"/>
    <w:rsid w:val="004E7978"/>
    <w:rsid w:val="00525367"/>
    <w:rsid w:val="00552B23"/>
    <w:rsid w:val="00557AD8"/>
    <w:rsid w:val="00565DF3"/>
    <w:rsid w:val="005754B5"/>
    <w:rsid w:val="005948C8"/>
    <w:rsid w:val="00651653"/>
    <w:rsid w:val="00652558"/>
    <w:rsid w:val="006933E5"/>
    <w:rsid w:val="00695079"/>
    <w:rsid w:val="006A47C8"/>
    <w:rsid w:val="006B5B74"/>
    <w:rsid w:val="006B5C42"/>
    <w:rsid w:val="006F468D"/>
    <w:rsid w:val="006F4E06"/>
    <w:rsid w:val="006F521D"/>
    <w:rsid w:val="00781BAD"/>
    <w:rsid w:val="00781C74"/>
    <w:rsid w:val="007B7D47"/>
    <w:rsid w:val="008B5460"/>
    <w:rsid w:val="008F0753"/>
    <w:rsid w:val="00914B1F"/>
    <w:rsid w:val="0092232F"/>
    <w:rsid w:val="00931747"/>
    <w:rsid w:val="00937341"/>
    <w:rsid w:val="00945746"/>
    <w:rsid w:val="009460E2"/>
    <w:rsid w:val="00951CB0"/>
    <w:rsid w:val="0095320E"/>
    <w:rsid w:val="0098334E"/>
    <w:rsid w:val="009971C0"/>
    <w:rsid w:val="009C4B85"/>
    <w:rsid w:val="009D2F62"/>
    <w:rsid w:val="009F0190"/>
    <w:rsid w:val="00A50E83"/>
    <w:rsid w:val="00A67698"/>
    <w:rsid w:val="00AE15D9"/>
    <w:rsid w:val="00B67B6A"/>
    <w:rsid w:val="00BB11E3"/>
    <w:rsid w:val="00C14552"/>
    <w:rsid w:val="00C174FA"/>
    <w:rsid w:val="00C277F5"/>
    <w:rsid w:val="00C3530E"/>
    <w:rsid w:val="00C45FF3"/>
    <w:rsid w:val="00C55BE2"/>
    <w:rsid w:val="00C6290F"/>
    <w:rsid w:val="00C858DC"/>
    <w:rsid w:val="00CD764D"/>
    <w:rsid w:val="00CF3B8D"/>
    <w:rsid w:val="00D6604A"/>
    <w:rsid w:val="00DE0B37"/>
    <w:rsid w:val="00E20CBE"/>
    <w:rsid w:val="00E2588A"/>
    <w:rsid w:val="00E435C9"/>
    <w:rsid w:val="00E46CD5"/>
    <w:rsid w:val="00E537EF"/>
    <w:rsid w:val="00E70C8D"/>
    <w:rsid w:val="00F02D21"/>
    <w:rsid w:val="00F10DC2"/>
    <w:rsid w:val="00F35FAF"/>
    <w:rsid w:val="00F367B2"/>
    <w:rsid w:val="00F75D28"/>
    <w:rsid w:val="00F86B0C"/>
    <w:rsid w:val="00F9306C"/>
    <w:rsid w:val="00F96618"/>
    <w:rsid w:val="00FB3712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1F61"/>
  <w15:chartTrackingRefBased/>
  <w15:docId w15:val="{43E9A45E-136E-4875-AA8A-DA17621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kenijay@yahoo.com</cp:lastModifiedBy>
  <cp:revision>2</cp:revision>
  <cp:lastPrinted>2023-09-07T14:11:00Z</cp:lastPrinted>
  <dcterms:created xsi:type="dcterms:W3CDTF">2023-11-13T18:35:00Z</dcterms:created>
  <dcterms:modified xsi:type="dcterms:W3CDTF">2023-11-13T18:35:00Z</dcterms:modified>
</cp:coreProperties>
</file>